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29" w:rsidRDefault="008B4F29" w:rsidP="008B4F29">
      <w:pPr>
        <w:shd w:val="clear" w:color="auto" w:fill="FFFFFF"/>
        <w:spacing w:after="100" w:afterAutospacing="1"/>
        <w:jc w:val="center"/>
        <w:rPr>
          <w:rFonts w:ascii="Times New Roman" w:eastAsia="Times New Roman" w:hAnsi="Times New Roman" w:cs="Times New Roman"/>
          <w:b/>
          <w:color w:val="333333"/>
          <w:sz w:val="36"/>
          <w:szCs w:val="28"/>
          <w:lang w:eastAsia="ru-RU"/>
        </w:rPr>
      </w:pPr>
      <w:r w:rsidRPr="008B4F29">
        <w:rPr>
          <w:rFonts w:ascii="Times New Roman" w:eastAsia="Times New Roman" w:hAnsi="Times New Roman" w:cs="Times New Roman"/>
          <w:b/>
          <w:color w:val="333333"/>
          <w:sz w:val="36"/>
          <w:szCs w:val="28"/>
          <w:lang w:eastAsia="ru-RU"/>
        </w:rPr>
        <w:t>Функциональная грамотность в начальной школе</w:t>
      </w:r>
    </w:p>
    <w:p w:rsidR="00F4739D" w:rsidRPr="00F4739D" w:rsidRDefault="00F4739D" w:rsidP="00F4739D">
      <w:pPr>
        <w:shd w:val="clear" w:color="auto" w:fill="FFFFFF"/>
        <w:spacing w:after="100" w:afterAutospacing="1"/>
        <w:jc w:val="right"/>
        <w:rPr>
          <w:rFonts w:ascii="Times New Roman" w:eastAsia="Times New Roman" w:hAnsi="Times New Roman" w:cs="Times New Roman"/>
          <w:color w:val="333333"/>
          <w:sz w:val="28"/>
          <w:szCs w:val="28"/>
          <w:lang w:eastAsia="ru-RU"/>
        </w:rPr>
      </w:pPr>
      <w:r w:rsidRPr="00F4739D">
        <w:rPr>
          <w:rFonts w:ascii="Times New Roman" w:eastAsia="Times New Roman" w:hAnsi="Times New Roman" w:cs="Times New Roman"/>
          <w:color w:val="333333"/>
          <w:sz w:val="28"/>
          <w:szCs w:val="28"/>
          <w:lang w:eastAsia="ru-RU"/>
        </w:rPr>
        <w:t xml:space="preserve">Учитель начальных классов: </w:t>
      </w:r>
      <w:proofErr w:type="spellStart"/>
      <w:r w:rsidRPr="00F4739D">
        <w:rPr>
          <w:rFonts w:ascii="Times New Roman" w:eastAsia="Times New Roman" w:hAnsi="Times New Roman" w:cs="Times New Roman"/>
          <w:color w:val="333333"/>
          <w:sz w:val="28"/>
          <w:szCs w:val="28"/>
          <w:lang w:eastAsia="ru-RU"/>
        </w:rPr>
        <w:t>Сапович</w:t>
      </w:r>
      <w:proofErr w:type="spellEnd"/>
      <w:r w:rsidRPr="00F4739D">
        <w:rPr>
          <w:rFonts w:ascii="Times New Roman" w:eastAsia="Times New Roman" w:hAnsi="Times New Roman" w:cs="Times New Roman"/>
          <w:color w:val="333333"/>
          <w:sz w:val="28"/>
          <w:szCs w:val="28"/>
          <w:lang w:eastAsia="ru-RU"/>
        </w:rPr>
        <w:t xml:space="preserve"> Е.Я.</w:t>
      </w:r>
    </w:p>
    <w:p w:rsidR="004441F7" w:rsidRPr="0044201D" w:rsidRDefault="008B4F29" w:rsidP="008B4F29">
      <w:pPr>
        <w:shd w:val="clear" w:color="auto" w:fill="FFFFFF"/>
        <w:spacing w:after="100" w:afterAutospacing="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4"/>
          <w:szCs w:val="28"/>
          <w:lang w:eastAsia="ru-RU"/>
        </w:rPr>
        <w:t xml:space="preserve">          </w:t>
      </w:r>
      <w:r w:rsidR="00FE638B" w:rsidRPr="0044201D">
        <w:rPr>
          <w:rFonts w:ascii="Times New Roman" w:eastAsia="Times New Roman" w:hAnsi="Times New Roman" w:cs="Times New Roman"/>
          <w:color w:val="333333"/>
          <w:sz w:val="28"/>
          <w:szCs w:val="28"/>
          <w:lang w:eastAsia="ru-RU"/>
        </w:rPr>
        <w:t xml:space="preserve">О </w:t>
      </w:r>
      <w:r w:rsidR="00FE638B" w:rsidRPr="00F4739D">
        <w:rPr>
          <w:rFonts w:ascii="Times New Roman" w:eastAsia="Times New Roman" w:hAnsi="Times New Roman" w:cs="Times New Roman"/>
          <w:color w:val="333333"/>
          <w:sz w:val="28"/>
          <w:szCs w:val="28"/>
          <w:lang w:eastAsia="ru-RU"/>
        </w:rPr>
        <w:t>функциональной</w:t>
      </w:r>
      <w:r w:rsidR="00FE638B" w:rsidRPr="0044201D">
        <w:rPr>
          <w:rFonts w:ascii="Times New Roman" w:eastAsia="Times New Roman" w:hAnsi="Times New Roman" w:cs="Times New Roman"/>
          <w:color w:val="333333"/>
          <w:sz w:val="28"/>
          <w:szCs w:val="28"/>
          <w:lang w:eastAsia="ru-RU"/>
        </w:rPr>
        <w:t xml:space="preserve"> грамотности сегодня говорят всё больше. И это логично: мир с каждым годом становится более наполненным информацией, и детей нужно учить ориентироваться в ней. </w:t>
      </w:r>
    </w:p>
    <w:p w:rsidR="00FE638B" w:rsidRPr="0044201D" w:rsidRDefault="004441F7" w:rsidP="008B4F29">
      <w:pPr>
        <w:shd w:val="clear" w:color="auto" w:fill="FFFFFF"/>
        <w:spacing w:after="100" w:afterAutospacing="1"/>
        <w:jc w:val="both"/>
        <w:rPr>
          <w:rFonts w:ascii="Times New Roman" w:eastAsia="Times New Roman" w:hAnsi="Times New Roman" w:cs="Times New Roman"/>
          <w:color w:val="333333"/>
          <w:sz w:val="28"/>
          <w:szCs w:val="28"/>
          <w:lang w:eastAsia="ru-RU"/>
        </w:rPr>
      </w:pPr>
      <w:r w:rsidRPr="0044201D">
        <w:rPr>
          <w:rFonts w:ascii="Times New Roman" w:eastAsia="Times New Roman" w:hAnsi="Times New Roman" w:cs="Times New Roman"/>
          <w:color w:val="333333"/>
          <w:sz w:val="28"/>
          <w:szCs w:val="28"/>
          <w:lang w:eastAsia="ru-RU"/>
        </w:rPr>
        <w:t xml:space="preserve">          </w:t>
      </w:r>
      <w:r w:rsidR="00FE638B" w:rsidRPr="0044201D">
        <w:rPr>
          <w:rFonts w:ascii="Times New Roman" w:eastAsia="Times New Roman" w:hAnsi="Times New Roman" w:cs="Times New Roman"/>
          <w:color w:val="333333"/>
          <w:sz w:val="28"/>
          <w:szCs w:val="28"/>
          <w:lang w:eastAsia="ru-RU"/>
        </w:rPr>
        <w:t>Если раньше одним из главных показателей успешности ученика начальных классов была скорость его чтения, то сейчас учителя руководствуются такими параметрами, как качество чтения, его осмысленность. Всё это имеет прямое отношение к функциональной грамотности.</w:t>
      </w:r>
    </w:p>
    <w:p w:rsidR="00FE638B" w:rsidRPr="0044201D" w:rsidRDefault="008B4F29" w:rsidP="008B4F29">
      <w:pPr>
        <w:shd w:val="clear" w:color="auto" w:fill="FFFFFF"/>
        <w:spacing w:after="100" w:afterAutospacing="1"/>
        <w:jc w:val="both"/>
        <w:rPr>
          <w:rFonts w:ascii="Times New Roman" w:eastAsia="Times New Roman" w:hAnsi="Times New Roman" w:cs="Times New Roman"/>
          <w:color w:val="333333"/>
          <w:sz w:val="28"/>
          <w:szCs w:val="28"/>
          <w:lang w:eastAsia="ru-RU"/>
        </w:rPr>
      </w:pPr>
      <w:r w:rsidRPr="0044201D">
        <w:rPr>
          <w:rFonts w:ascii="Times New Roman" w:eastAsia="Times New Roman" w:hAnsi="Times New Roman" w:cs="Times New Roman"/>
          <w:color w:val="333333"/>
          <w:sz w:val="28"/>
          <w:szCs w:val="28"/>
          <w:lang w:eastAsia="ru-RU"/>
        </w:rPr>
        <w:t xml:space="preserve">         </w:t>
      </w:r>
      <w:r w:rsidR="00FE638B" w:rsidRPr="0044201D">
        <w:rPr>
          <w:rFonts w:ascii="Times New Roman" w:eastAsia="Times New Roman" w:hAnsi="Times New Roman" w:cs="Times New Roman"/>
          <w:color w:val="333333"/>
          <w:sz w:val="28"/>
          <w:szCs w:val="28"/>
          <w:lang w:eastAsia="ru-RU"/>
        </w:rPr>
        <w:t xml:space="preserve">Функциональная грамотность – это способность применять знания, полученные в школе, для решения повседневных задач. Для того, чтобы быть успешным в обучении, ребенок </w:t>
      </w:r>
      <w:proofErr w:type="gramStart"/>
      <w:r w:rsidR="00FE638B" w:rsidRPr="0044201D">
        <w:rPr>
          <w:rFonts w:ascii="Times New Roman" w:eastAsia="Times New Roman" w:hAnsi="Times New Roman" w:cs="Times New Roman"/>
          <w:color w:val="333333"/>
          <w:sz w:val="28"/>
          <w:szCs w:val="28"/>
          <w:lang w:eastAsia="ru-RU"/>
        </w:rPr>
        <w:t>должен</w:t>
      </w:r>
      <w:proofErr w:type="gramEnd"/>
      <w:r w:rsidR="00FE638B" w:rsidRPr="0044201D">
        <w:rPr>
          <w:rFonts w:ascii="Times New Roman" w:eastAsia="Times New Roman" w:hAnsi="Times New Roman" w:cs="Times New Roman"/>
          <w:color w:val="333333"/>
          <w:sz w:val="28"/>
          <w:szCs w:val="28"/>
          <w:lang w:eastAsia="ru-RU"/>
        </w:rPr>
        <w:t xml:space="preserve">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Такой навык формируется на каждом из предметов, не только в рамках русского языка и литературного чтения. Осмысливать информацию и понимать, для чего она понадобится в будущем, важно в рамках каждого из школьных предметов: математики, окружающего мира и так далее.</w:t>
      </w:r>
    </w:p>
    <w:p w:rsidR="00FE638B" w:rsidRPr="0044201D" w:rsidRDefault="008B4F29" w:rsidP="008B4F29">
      <w:pPr>
        <w:shd w:val="clear" w:color="auto" w:fill="FFFFFF"/>
        <w:spacing w:after="100" w:afterAutospacing="1"/>
        <w:jc w:val="both"/>
        <w:rPr>
          <w:rFonts w:ascii="Times New Roman" w:eastAsia="Times New Roman" w:hAnsi="Times New Roman" w:cs="Times New Roman"/>
          <w:color w:val="333333"/>
          <w:sz w:val="28"/>
          <w:szCs w:val="28"/>
          <w:lang w:eastAsia="ru-RU"/>
        </w:rPr>
      </w:pPr>
      <w:r w:rsidRPr="0044201D">
        <w:rPr>
          <w:rFonts w:ascii="Times New Roman" w:eastAsia="Times New Roman" w:hAnsi="Times New Roman" w:cs="Times New Roman"/>
          <w:color w:val="333333"/>
          <w:sz w:val="28"/>
          <w:szCs w:val="28"/>
          <w:lang w:eastAsia="ru-RU"/>
        </w:rPr>
        <w:t xml:space="preserve">        </w:t>
      </w:r>
      <w:r w:rsidR="00FE638B" w:rsidRPr="0044201D">
        <w:rPr>
          <w:rFonts w:ascii="Times New Roman" w:eastAsia="Times New Roman" w:hAnsi="Times New Roman" w:cs="Times New Roman"/>
          <w:color w:val="333333"/>
          <w:sz w:val="28"/>
          <w:szCs w:val="28"/>
          <w:lang w:eastAsia="ru-RU"/>
        </w:rPr>
        <w:t>Сегодня большая часть учебников учит детей решать задачи, исходя из явной информации. Но в обычной жизни в любом тексте есть и другой уровень, неявный. Например, когда мы рассматриваем билет в театр, в первую очередь в глаза бросается время спектакля, адрес театра – всё это явная информация. А вот когда мы, извлекая её, прикидываем, во сколько нам нужно выйти из дома, чтобы быть вовремя – это уже неявная для читателя информация. Другой пример – туристическая брошюра, в которой есть обычный текст, курсив или жирный шрифт, графики, схемы, таблицы. Можно читать её внимательно, а можно сфокусироваться на своей цели и извлечь конкретную информацию – например, цену билетов в музей, возможные варианты посещения музеев исходя из их расположения и так далее.</w:t>
      </w:r>
    </w:p>
    <w:p w:rsidR="001C49C7" w:rsidRPr="0044201D" w:rsidRDefault="008B4F29" w:rsidP="008B4F29">
      <w:pPr>
        <w:shd w:val="clear" w:color="auto" w:fill="FFFFFF"/>
        <w:spacing w:after="100" w:afterAutospacing="1"/>
        <w:jc w:val="both"/>
        <w:rPr>
          <w:rFonts w:ascii="Times New Roman" w:eastAsia="Times New Roman" w:hAnsi="Times New Roman" w:cs="Times New Roman"/>
          <w:color w:val="333333"/>
          <w:sz w:val="28"/>
          <w:szCs w:val="28"/>
          <w:lang w:eastAsia="ru-RU"/>
        </w:rPr>
      </w:pPr>
      <w:r w:rsidRPr="0044201D">
        <w:rPr>
          <w:rFonts w:ascii="Times New Roman" w:eastAsia="Times New Roman" w:hAnsi="Times New Roman" w:cs="Times New Roman"/>
          <w:color w:val="333333"/>
          <w:sz w:val="28"/>
          <w:szCs w:val="28"/>
          <w:lang w:eastAsia="ru-RU"/>
        </w:rPr>
        <w:t xml:space="preserve">         </w:t>
      </w:r>
      <w:r w:rsidR="001C49C7" w:rsidRPr="0044201D">
        <w:rPr>
          <w:rFonts w:ascii="Times New Roman" w:eastAsia="Times New Roman" w:hAnsi="Times New Roman" w:cs="Times New Roman"/>
          <w:color w:val="333333"/>
          <w:sz w:val="28"/>
          <w:szCs w:val="28"/>
          <w:lang w:eastAsia="ru-RU"/>
        </w:rPr>
        <w:t>Но заданий, которые развивают функциональную грамотность ребенка, к сожалению, не так много. Это связано с тем, что их разработка достаточно сложна, в ней нужно учесть много факторов. Задания должны быть не только привязаны к реальности, но и соответствовать возрасту детей и их когнитивным особенностям. Они должны быть системными, содержать много фактов – в том числе и тех, которые, возможно, не понадобятся ребенку для ее решения, но будут интересны в принципе.</w:t>
      </w:r>
    </w:p>
    <w:p w:rsidR="00BC30E9" w:rsidRDefault="00BC30E9" w:rsidP="008B4F29">
      <w:pPr>
        <w:spacing w:after="0"/>
        <w:jc w:val="both"/>
        <w:rPr>
          <w:rFonts w:ascii="Times New Roman" w:eastAsia="Times New Roman" w:hAnsi="Times New Roman" w:cs="Times New Roman"/>
          <w:sz w:val="28"/>
          <w:szCs w:val="28"/>
          <w:lang w:eastAsia="ru-RU"/>
        </w:rPr>
      </w:pPr>
    </w:p>
    <w:p w:rsidR="00A3171B" w:rsidRDefault="00A3171B" w:rsidP="008B4F29">
      <w:pPr>
        <w:spacing w:after="0"/>
        <w:jc w:val="both"/>
        <w:rPr>
          <w:rFonts w:ascii="Times New Roman" w:eastAsia="Times New Roman" w:hAnsi="Times New Roman" w:cs="Times New Roman"/>
          <w:sz w:val="28"/>
          <w:szCs w:val="28"/>
          <w:lang w:eastAsia="ru-RU"/>
        </w:rPr>
      </w:pPr>
    </w:p>
    <w:p w:rsidR="00A3171B" w:rsidRDefault="00A3171B" w:rsidP="008B4F29">
      <w:pPr>
        <w:spacing w:after="0"/>
        <w:jc w:val="both"/>
        <w:rPr>
          <w:rFonts w:ascii="Times New Roman" w:eastAsia="Times New Roman" w:hAnsi="Times New Roman" w:cs="Times New Roman"/>
          <w:sz w:val="28"/>
          <w:szCs w:val="28"/>
          <w:lang w:eastAsia="ru-RU"/>
        </w:rPr>
      </w:pPr>
    </w:p>
    <w:p w:rsidR="00A3171B" w:rsidRPr="0044201D" w:rsidRDefault="00A3171B" w:rsidP="008B4F29">
      <w:pPr>
        <w:spacing w:after="0"/>
        <w:jc w:val="both"/>
        <w:rPr>
          <w:rFonts w:ascii="Times New Roman" w:eastAsia="Times New Roman" w:hAnsi="Times New Roman" w:cs="Times New Roman"/>
          <w:sz w:val="28"/>
          <w:szCs w:val="28"/>
          <w:lang w:eastAsia="ru-RU"/>
        </w:rPr>
      </w:pPr>
    </w:p>
    <w:p w:rsidR="00A3171B" w:rsidRDefault="00600647" w:rsidP="00600647">
      <w:pPr>
        <w:spacing w:after="0" w:line="360" w:lineRule="auto"/>
        <w:jc w:val="center"/>
        <w:rPr>
          <w:rFonts w:ascii="Times New Roman" w:eastAsia="Calibri" w:hAnsi="Times New Roman" w:cs="Times New Roman"/>
          <w:b/>
          <w:sz w:val="28"/>
          <w:szCs w:val="24"/>
        </w:rPr>
      </w:pPr>
      <w:r w:rsidRPr="0044201D">
        <w:rPr>
          <w:rFonts w:ascii="Times New Roman" w:eastAsia="Calibri" w:hAnsi="Times New Roman" w:cs="Times New Roman"/>
          <w:b/>
          <w:sz w:val="28"/>
          <w:szCs w:val="24"/>
        </w:rPr>
        <w:t>Возможности курса «В мире информации</w:t>
      </w:r>
      <w:r w:rsidR="008B4F29" w:rsidRPr="0044201D">
        <w:rPr>
          <w:rFonts w:ascii="Times New Roman" w:eastAsia="Calibri" w:hAnsi="Times New Roman" w:cs="Times New Roman"/>
          <w:b/>
          <w:sz w:val="28"/>
          <w:szCs w:val="24"/>
        </w:rPr>
        <w:t xml:space="preserve">. </w:t>
      </w:r>
    </w:p>
    <w:p w:rsidR="008B4F29" w:rsidRPr="0044201D" w:rsidRDefault="008B4F29" w:rsidP="00600647">
      <w:pPr>
        <w:spacing w:after="0" w:line="360" w:lineRule="auto"/>
        <w:jc w:val="center"/>
        <w:rPr>
          <w:rFonts w:ascii="Times New Roman" w:eastAsia="Calibri" w:hAnsi="Times New Roman" w:cs="Times New Roman"/>
          <w:b/>
          <w:sz w:val="28"/>
          <w:szCs w:val="24"/>
        </w:rPr>
      </w:pPr>
      <w:r w:rsidRPr="0044201D">
        <w:rPr>
          <w:rFonts w:ascii="Times New Roman" w:eastAsia="Calibri" w:hAnsi="Times New Roman" w:cs="Times New Roman"/>
          <w:b/>
          <w:sz w:val="28"/>
          <w:szCs w:val="24"/>
        </w:rPr>
        <w:t>Работаем с информационными источниками</w:t>
      </w:r>
      <w:r w:rsidR="00600647" w:rsidRPr="0044201D">
        <w:rPr>
          <w:rFonts w:ascii="Times New Roman" w:eastAsia="Calibri" w:hAnsi="Times New Roman" w:cs="Times New Roman"/>
          <w:b/>
          <w:sz w:val="28"/>
          <w:szCs w:val="24"/>
        </w:rPr>
        <w:t xml:space="preserve">» </w:t>
      </w:r>
    </w:p>
    <w:p w:rsidR="00A3171B" w:rsidRDefault="00600647" w:rsidP="00600647">
      <w:pPr>
        <w:spacing w:after="0" w:line="360" w:lineRule="auto"/>
        <w:jc w:val="center"/>
        <w:rPr>
          <w:rFonts w:ascii="Times New Roman" w:eastAsia="Calibri" w:hAnsi="Times New Roman" w:cs="Times New Roman"/>
          <w:b/>
          <w:sz w:val="28"/>
          <w:szCs w:val="24"/>
        </w:rPr>
      </w:pPr>
      <w:r w:rsidRPr="0044201D">
        <w:rPr>
          <w:rFonts w:ascii="Times New Roman" w:eastAsia="Calibri" w:hAnsi="Times New Roman" w:cs="Times New Roman"/>
          <w:b/>
          <w:sz w:val="28"/>
          <w:szCs w:val="24"/>
        </w:rPr>
        <w:t xml:space="preserve">в уроке с точки зрения формирования функциональной грамотности </w:t>
      </w:r>
    </w:p>
    <w:p w:rsidR="00600647" w:rsidRPr="0044201D" w:rsidRDefault="00600647" w:rsidP="00600647">
      <w:pPr>
        <w:spacing w:after="0" w:line="360" w:lineRule="auto"/>
        <w:jc w:val="center"/>
        <w:rPr>
          <w:rFonts w:ascii="Times New Roman" w:eastAsia="Calibri" w:hAnsi="Times New Roman" w:cs="Times New Roman"/>
          <w:b/>
          <w:sz w:val="28"/>
          <w:szCs w:val="24"/>
        </w:rPr>
      </w:pPr>
      <w:r w:rsidRPr="0044201D">
        <w:rPr>
          <w:rFonts w:ascii="Times New Roman" w:eastAsia="Calibri" w:hAnsi="Times New Roman" w:cs="Times New Roman"/>
          <w:b/>
          <w:sz w:val="28"/>
          <w:szCs w:val="24"/>
        </w:rPr>
        <w:t>младших школьников</w:t>
      </w:r>
    </w:p>
    <w:p w:rsidR="00600647" w:rsidRPr="0044201D" w:rsidRDefault="00600647" w:rsidP="00600647">
      <w:pPr>
        <w:spacing w:after="0" w:line="360" w:lineRule="auto"/>
        <w:ind w:firstLine="708"/>
        <w:jc w:val="both"/>
        <w:rPr>
          <w:rFonts w:ascii="Times New Roman" w:hAnsi="Times New Roman" w:cs="Times New Roman"/>
          <w:i/>
          <w:sz w:val="28"/>
          <w:szCs w:val="24"/>
        </w:rPr>
      </w:pPr>
      <w:r w:rsidRPr="0044201D">
        <w:rPr>
          <w:rFonts w:ascii="Times New Roman" w:hAnsi="Times New Roman" w:cs="Times New Roman"/>
          <w:sz w:val="28"/>
          <w:szCs w:val="24"/>
        </w:rPr>
        <w:t xml:space="preserve">Альберт Эйнштейн </w:t>
      </w:r>
      <w:r w:rsidRPr="0044201D">
        <w:rPr>
          <w:rFonts w:ascii="Times New Roman" w:hAnsi="Times New Roman" w:cs="Times New Roman"/>
          <w:i/>
          <w:sz w:val="28"/>
          <w:szCs w:val="24"/>
        </w:rPr>
        <w:t>«Образование – это то, что остается после того, как забывается все выученное в школе».</w:t>
      </w:r>
    </w:p>
    <w:p w:rsidR="00600647" w:rsidRPr="0044201D" w:rsidRDefault="00600647" w:rsidP="00600647">
      <w:pPr>
        <w:spacing w:after="0" w:line="360" w:lineRule="auto"/>
        <w:ind w:firstLine="708"/>
        <w:jc w:val="both"/>
        <w:rPr>
          <w:rFonts w:ascii="Times New Roman" w:hAnsi="Times New Roman" w:cs="Times New Roman"/>
          <w:sz w:val="28"/>
          <w:szCs w:val="24"/>
        </w:rPr>
      </w:pPr>
      <w:r w:rsidRPr="0044201D">
        <w:rPr>
          <w:rFonts w:ascii="Times New Roman" w:hAnsi="Times New Roman" w:cs="Times New Roman"/>
          <w:sz w:val="28"/>
          <w:szCs w:val="24"/>
        </w:rPr>
        <w:t>И, действительно, если рассматривать функциональную грамотность с точки зрения Н.Ф. Виноградовой «Функциональная грамотность младших школьников», то сущность ФГ состоит в том, что обучающиеся готовы:</w:t>
      </w:r>
    </w:p>
    <w:p w:rsidR="00600647" w:rsidRPr="0044201D" w:rsidRDefault="00600647" w:rsidP="00600647">
      <w:pPr>
        <w:spacing w:line="360" w:lineRule="auto"/>
        <w:ind w:firstLine="708"/>
        <w:rPr>
          <w:rFonts w:ascii="Times New Roman" w:hAnsi="Times New Roman" w:cs="Times New Roman"/>
          <w:sz w:val="28"/>
          <w:szCs w:val="24"/>
        </w:rPr>
      </w:pPr>
      <w:r w:rsidRPr="0044201D">
        <w:rPr>
          <w:rFonts w:ascii="Times New Roman" w:hAnsi="Times New Roman" w:cs="Times New Roman"/>
          <w:sz w:val="28"/>
          <w:szCs w:val="24"/>
        </w:rPr>
        <w:t>- сами добывать знания;</w:t>
      </w:r>
    </w:p>
    <w:p w:rsidR="00600647" w:rsidRPr="0044201D" w:rsidRDefault="00600647" w:rsidP="00600647">
      <w:pPr>
        <w:spacing w:line="360" w:lineRule="auto"/>
        <w:ind w:firstLine="708"/>
        <w:rPr>
          <w:rFonts w:ascii="Times New Roman" w:hAnsi="Times New Roman" w:cs="Times New Roman"/>
          <w:sz w:val="28"/>
          <w:szCs w:val="24"/>
        </w:rPr>
      </w:pPr>
      <w:r w:rsidRPr="0044201D">
        <w:rPr>
          <w:rFonts w:ascii="Times New Roman" w:hAnsi="Times New Roman" w:cs="Times New Roman"/>
          <w:sz w:val="28"/>
          <w:szCs w:val="24"/>
        </w:rPr>
        <w:t>- применять полученные знания;</w:t>
      </w:r>
    </w:p>
    <w:p w:rsidR="00600647" w:rsidRPr="0044201D" w:rsidRDefault="00600647" w:rsidP="00600647">
      <w:pPr>
        <w:spacing w:line="360" w:lineRule="auto"/>
        <w:ind w:firstLine="708"/>
        <w:rPr>
          <w:rFonts w:ascii="Times New Roman" w:hAnsi="Times New Roman" w:cs="Times New Roman"/>
          <w:sz w:val="28"/>
          <w:szCs w:val="24"/>
        </w:rPr>
      </w:pPr>
      <w:r w:rsidRPr="0044201D">
        <w:rPr>
          <w:rFonts w:ascii="Times New Roman" w:hAnsi="Times New Roman" w:cs="Times New Roman"/>
          <w:sz w:val="28"/>
          <w:szCs w:val="24"/>
        </w:rPr>
        <w:t>- оценивать свое знание-незнание;</w:t>
      </w:r>
    </w:p>
    <w:p w:rsidR="00600647" w:rsidRPr="0044201D" w:rsidRDefault="00600647" w:rsidP="00600647">
      <w:pPr>
        <w:spacing w:line="360" w:lineRule="auto"/>
        <w:ind w:firstLine="708"/>
        <w:rPr>
          <w:rFonts w:ascii="Times New Roman" w:hAnsi="Times New Roman" w:cs="Times New Roman"/>
          <w:sz w:val="28"/>
          <w:szCs w:val="24"/>
        </w:rPr>
      </w:pPr>
      <w:r w:rsidRPr="0044201D">
        <w:rPr>
          <w:rFonts w:ascii="Times New Roman" w:hAnsi="Times New Roman" w:cs="Times New Roman"/>
          <w:sz w:val="28"/>
          <w:szCs w:val="24"/>
        </w:rPr>
        <w:t xml:space="preserve">- </w:t>
      </w:r>
      <w:proofErr w:type="gramStart"/>
      <w:r w:rsidRPr="0044201D">
        <w:rPr>
          <w:rFonts w:ascii="Times New Roman" w:hAnsi="Times New Roman" w:cs="Times New Roman"/>
          <w:sz w:val="28"/>
          <w:szCs w:val="24"/>
        </w:rPr>
        <w:t>готовы</w:t>
      </w:r>
      <w:proofErr w:type="gramEnd"/>
      <w:r w:rsidRPr="0044201D">
        <w:rPr>
          <w:rFonts w:ascii="Times New Roman" w:hAnsi="Times New Roman" w:cs="Times New Roman"/>
          <w:sz w:val="28"/>
          <w:szCs w:val="24"/>
        </w:rPr>
        <w:t xml:space="preserve"> к саморазвитию.  </w:t>
      </w:r>
    </w:p>
    <w:p w:rsidR="004441F7" w:rsidRPr="0044201D" w:rsidRDefault="00C225DE" w:rsidP="00522C62">
      <w:pPr>
        <w:spacing w:line="360" w:lineRule="auto"/>
        <w:ind w:firstLine="708"/>
        <w:jc w:val="center"/>
        <w:rPr>
          <w:rFonts w:ascii="Times New Roman" w:hAnsi="Times New Roman" w:cs="Times New Roman"/>
          <w:i/>
          <w:sz w:val="28"/>
          <w:szCs w:val="24"/>
        </w:rPr>
      </w:pPr>
      <w:r w:rsidRPr="0044201D">
        <w:rPr>
          <w:rFonts w:ascii="Times New Roman" w:hAnsi="Times New Roman" w:cs="Times New Roman"/>
          <w:i/>
          <w:sz w:val="28"/>
          <w:szCs w:val="24"/>
        </w:rPr>
        <w:t>Интегративные и предметные компоненты функциональной грамотности</w:t>
      </w:r>
    </w:p>
    <w:tbl>
      <w:tblPr>
        <w:tblW w:w="8349" w:type="dxa"/>
        <w:tblInd w:w="817" w:type="dxa"/>
        <w:tblCellMar>
          <w:left w:w="0" w:type="dxa"/>
          <w:right w:w="0" w:type="dxa"/>
        </w:tblCellMar>
        <w:tblLook w:val="0420" w:firstRow="1" w:lastRow="0" w:firstColumn="0" w:lastColumn="0" w:noHBand="0" w:noVBand="1"/>
      </w:tblPr>
      <w:tblGrid>
        <w:gridCol w:w="3934"/>
        <w:gridCol w:w="4415"/>
      </w:tblGrid>
      <w:tr w:rsidR="00462B93" w:rsidRPr="0044201D" w:rsidTr="0044201D">
        <w:trPr>
          <w:trHeight w:val="144"/>
        </w:trPr>
        <w:tc>
          <w:tcPr>
            <w:tcW w:w="3934" w:type="dxa"/>
            <w:tcBorders>
              <w:top w:val="single" w:sz="8" w:space="0" w:color="FFFFFF"/>
              <w:left w:val="single" w:sz="8" w:space="0" w:color="FFFFFF"/>
              <w:bottom w:val="single" w:sz="8" w:space="0" w:color="000000"/>
              <w:right w:val="single" w:sz="8" w:space="0" w:color="FFFFFF"/>
            </w:tcBorders>
            <w:shd w:val="clear" w:color="auto" w:fill="5B9BD5"/>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b/>
                <w:bCs/>
                <w:color w:val="FFFFFF" w:themeColor="light1"/>
                <w:kern w:val="24"/>
                <w:sz w:val="20"/>
                <w:szCs w:val="32"/>
                <w:lang w:eastAsia="ru-RU"/>
              </w:rPr>
              <w:t>Интегративные компоненты</w:t>
            </w:r>
          </w:p>
        </w:tc>
        <w:tc>
          <w:tcPr>
            <w:tcW w:w="4415" w:type="dxa"/>
            <w:tcBorders>
              <w:top w:val="single" w:sz="8" w:space="0" w:color="FFFFFF"/>
              <w:left w:val="single" w:sz="8" w:space="0" w:color="FFFFFF"/>
              <w:bottom w:val="single" w:sz="8" w:space="0" w:color="000000"/>
              <w:right w:val="single" w:sz="8" w:space="0" w:color="FFFFFF"/>
            </w:tcBorders>
            <w:shd w:val="clear" w:color="auto" w:fill="5B9BD5"/>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b/>
                <w:bCs/>
                <w:color w:val="FFFFFF" w:themeColor="light1"/>
                <w:kern w:val="24"/>
                <w:sz w:val="20"/>
                <w:szCs w:val="32"/>
                <w:lang w:eastAsia="ru-RU"/>
              </w:rPr>
              <w:t>Предметные компоненты</w:t>
            </w:r>
          </w:p>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b/>
                <w:bCs/>
                <w:color w:val="FFFFFF" w:themeColor="light1"/>
                <w:kern w:val="24"/>
                <w:sz w:val="20"/>
                <w:szCs w:val="32"/>
                <w:lang w:eastAsia="ru-RU"/>
              </w:rPr>
              <w:t>(предметы учебного плана)</w:t>
            </w:r>
          </w:p>
        </w:tc>
      </w:tr>
      <w:tr w:rsidR="00462B93" w:rsidRPr="0044201D" w:rsidTr="0044201D">
        <w:trPr>
          <w:trHeight w:val="83"/>
        </w:trPr>
        <w:tc>
          <w:tcPr>
            <w:tcW w:w="3934" w:type="dxa"/>
            <w:tcBorders>
              <w:top w:val="single" w:sz="8" w:space="0" w:color="000000"/>
              <w:left w:val="single" w:sz="8" w:space="0" w:color="000000"/>
              <w:bottom w:val="single" w:sz="8" w:space="0" w:color="000000"/>
              <w:right w:val="single" w:sz="8" w:space="0" w:color="000000"/>
            </w:tcBorders>
            <w:shd w:val="clear" w:color="auto" w:fill="D2DEEF"/>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Читательская грамотность</w:t>
            </w:r>
          </w:p>
        </w:tc>
        <w:tc>
          <w:tcPr>
            <w:tcW w:w="4415" w:type="dxa"/>
            <w:tcBorders>
              <w:top w:val="single" w:sz="8" w:space="0" w:color="000000"/>
              <w:left w:val="single" w:sz="8" w:space="0" w:color="000000"/>
              <w:bottom w:val="single" w:sz="8" w:space="0" w:color="000000"/>
              <w:right w:val="single" w:sz="8" w:space="0" w:color="000000"/>
            </w:tcBorders>
            <w:shd w:val="clear" w:color="auto" w:fill="D2DEEF"/>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Литературная грамотность</w:t>
            </w:r>
          </w:p>
        </w:tc>
      </w:tr>
      <w:tr w:rsidR="00462B93" w:rsidRPr="0044201D" w:rsidTr="0044201D">
        <w:trPr>
          <w:trHeight w:val="84"/>
        </w:trPr>
        <w:tc>
          <w:tcPr>
            <w:tcW w:w="3934" w:type="dxa"/>
            <w:tcBorders>
              <w:top w:val="single" w:sz="8" w:space="0" w:color="000000"/>
              <w:left w:val="single" w:sz="8" w:space="0" w:color="000000"/>
              <w:bottom w:val="single" w:sz="8" w:space="0" w:color="000000"/>
              <w:right w:val="single" w:sz="8" w:space="0" w:color="000000"/>
            </w:tcBorders>
            <w:shd w:val="clear" w:color="auto" w:fill="EAEFF7"/>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Коммуникативная грамотность</w:t>
            </w:r>
          </w:p>
        </w:tc>
        <w:tc>
          <w:tcPr>
            <w:tcW w:w="4415" w:type="dxa"/>
            <w:tcBorders>
              <w:top w:val="single" w:sz="8" w:space="0" w:color="000000"/>
              <w:left w:val="single" w:sz="8" w:space="0" w:color="000000"/>
              <w:bottom w:val="single" w:sz="8" w:space="0" w:color="000000"/>
              <w:right w:val="single" w:sz="8" w:space="0" w:color="000000"/>
            </w:tcBorders>
            <w:shd w:val="clear" w:color="auto" w:fill="EAEFF7"/>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Языковая грамотность</w:t>
            </w:r>
          </w:p>
        </w:tc>
      </w:tr>
      <w:tr w:rsidR="00462B93" w:rsidRPr="0044201D" w:rsidTr="0044201D">
        <w:trPr>
          <w:trHeight w:val="86"/>
        </w:trPr>
        <w:tc>
          <w:tcPr>
            <w:tcW w:w="3934" w:type="dxa"/>
            <w:tcBorders>
              <w:top w:val="single" w:sz="8" w:space="0" w:color="000000"/>
              <w:left w:val="single" w:sz="8" w:space="0" w:color="000000"/>
              <w:bottom w:val="single" w:sz="8" w:space="0" w:color="000000"/>
              <w:right w:val="single" w:sz="8" w:space="0" w:color="000000"/>
            </w:tcBorders>
            <w:shd w:val="clear" w:color="auto" w:fill="D2DEEF"/>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Информационная грамотность</w:t>
            </w:r>
          </w:p>
        </w:tc>
        <w:tc>
          <w:tcPr>
            <w:tcW w:w="4415" w:type="dxa"/>
            <w:tcBorders>
              <w:top w:val="single" w:sz="8" w:space="0" w:color="000000"/>
              <w:left w:val="single" w:sz="8" w:space="0" w:color="000000"/>
              <w:bottom w:val="single" w:sz="8" w:space="0" w:color="000000"/>
              <w:right w:val="single" w:sz="8" w:space="0" w:color="000000"/>
            </w:tcBorders>
            <w:shd w:val="clear" w:color="auto" w:fill="D2DEEF"/>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Математическая грамотность</w:t>
            </w:r>
          </w:p>
        </w:tc>
      </w:tr>
      <w:tr w:rsidR="00462B93" w:rsidRPr="0044201D" w:rsidTr="0044201D">
        <w:trPr>
          <w:trHeight w:val="3"/>
        </w:trPr>
        <w:tc>
          <w:tcPr>
            <w:tcW w:w="3934" w:type="dxa"/>
            <w:tcBorders>
              <w:top w:val="single" w:sz="8" w:space="0" w:color="000000"/>
              <w:left w:val="single" w:sz="8" w:space="0" w:color="000000"/>
              <w:bottom w:val="single" w:sz="8" w:space="0" w:color="000000"/>
              <w:right w:val="single" w:sz="8" w:space="0" w:color="000000"/>
            </w:tcBorders>
            <w:shd w:val="clear" w:color="auto" w:fill="EAEFF7"/>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r w:rsidRPr="0044201D">
              <w:rPr>
                <w:rFonts w:ascii="Calibri" w:eastAsia="Times New Roman" w:hAnsi="Calibri" w:cs="Calibri"/>
                <w:color w:val="000066"/>
                <w:kern w:val="24"/>
                <w:sz w:val="20"/>
                <w:szCs w:val="32"/>
                <w:lang w:eastAsia="ru-RU"/>
              </w:rPr>
              <w:t>Социальная грамотность</w:t>
            </w:r>
          </w:p>
        </w:tc>
        <w:tc>
          <w:tcPr>
            <w:tcW w:w="4415" w:type="dxa"/>
            <w:tcBorders>
              <w:top w:val="single" w:sz="8" w:space="0" w:color="000000"/>
              <w:left w:val="single" w:sz="8" w:space="0" w:color="000000"/>
              <w:bottom w:val="single" w:sz="8" w:space="0" w:color="000000"/>
              <w:right w:val="single" w:sz="8" w:space="0" w:color="000000"/>
            </w:tcBorders>
            <w:shd w:val="clear" w:color="auto" w:fill="EAEFF7"/>
            <w:tcMar>
              <w:top w:w="65" w:type="dxa"/>
              <w:left w:w="123" w:type="dxa"/>
              <w:bottom w:w="65" w:type="dxa"/>
              <w:right w:w="123" w:type="dxa"/>
            </w:tcMar>
            <w:hideMark/>
          </w:tcPr>
          <w:p w:rsidR="00462B93" w:rsidRPr="0044201D" w:rsidRDefault="00462B93" w:rsidP="0044201D">
            <w:pPr>
              <w:spacing w:after="0" w:line="240" w:lineRule="auto"/>
              <w:jc w:val="center"/>
              <w:rPr>
                <w:rFonts w:ascii="Arial" w:eastAsia="Times New Roman" w:hAnsi="Arial" w:cs="Arial"/>
                <w:sz w:val="20"/>
                <w:szCs w:val="32"/>
                <w:lang w:eastAsia="ru-RU"/>
              </w:rPr>
            </w:pPr>
            <w:proofErr w:type="gramStart"/>
            <w:r w:rsidRPr="0044201D">
              <w:rPr>
                <w:rFonts w:ascii="Calibri" w:eastAsia="Times New Roman" w:hAnsi="Calibri" w:cs="Calibri"/>
                <w:color w:val="000066"/>
                <w:kern w:val="24"/>
                <w:sz w:val="20"/>
                <w:szCs w:val="32"/>
                <w:lang w:eastAsia="ru-RU"/>
              </w:rPr>
              <w:t>Естественно-научная</w:t>
            </w:r>
            <w:proofErr w:type="gramEnd"/>
            <w:r w:rsidRPr="0044201D">
              <w:rPr>
                <w:rFonts w:ascii="Calibri" w:eastAsia="Times New Roman" w:hAnsi="Calibri" w:cs="Calibri"/>
                <w:color w:val="000066"/>
                <w:kern w:val="24"/>
                <w:sz w:val="20"/>
                <w:szCs w:val="32"/>
                <w:lang w:eastAsia="ru-RU"/>
              </w:rPr>
              <w:t xml:space="preserve"> грамотность</w:t>
            </w:r>
          </w:p>
        </w:tc>
      </w:tr>
    </w:tbl>
    <w:p w:rsidR="00462B93" w:rsidRPr="0044201D" w:rsidRDefault="00462B93" w:rsidP="0044201D">
      <w:pPr>
        <w:spacing w:line="360" w:lineRule="auto"/>
        <w:rPr>
          <w:rFonts w:ascii="Times New Roman" w:hAnsi="Times New Roman" w:cs="Times New Roman"/>
          <w:i/>
          <w:sz w:val="28"/>
          <w:szCs w:val="24"/>
        </w:rPr>
      </w:pPr>
    </w:p>
    <w:p w:rsidR="00BC30E9" w:rsidRPr="0044201D" w:rsidRDefault="00600647" w:rsidP="00600647">
      <w:pPr>
        <w:spacing w:line="360" w:lineRule="auto"/>
        <w:ind w:firstLine="708"/>
        <w:rPr>
          <w:rFonts w:ascii="Times New Roman" w:hAnsi="Times New Roman" w:cs="Times New Roman"/>
          <w:sz w:val="28"/>
          <w:szCs w:val="24"/>
        </w:rPr>
      </w:pPr>
      <w:r w:rsidRPr="0044201D">
        <w:rPr>
          <w:rFonts w:ascii="Times New Roman" w:eastAsia="Calibri" w:hAnsi="Times New Roman" w:cs="Times New Roman"/>
          <w:sz w:val="28"/>
          <w:szCs w:val="24"/>
        </w:rPr>
        <w:t>Формируя компоненты функциональной грамотности младших школьников, мы активно используем те приемы, формы и методы, которые предлагает нам курс «В мире информации. Работаем с информационными источниками».</w:t>
      </w:r>
    </w:p>
    <w:p w:rsidR="00BC30E9" w:rsidRPr="0044201D" w:rsidRDefault="00A3171B" w:rsidP="00BC30E9">
      <w:pPr>
        <w:spacing w:after="160" w:line="360" w:lineRule="auto"/>
        <w:ind w:firstLine="708"/>
        <w:jc w:val="both"/>
        <w:rPr>
          <w:rFonts w:ascii="Times New Roman" w:eastAsia="Calibri" w:hAnsi="Times New Roman" w:cs="Times New Roman"/>
          <w:sz w:val="28"/>
          <w:szCs w:val="24"/>
        </w:rPr>
      </w:pPr>
      <w:r>
        <w:rPr>
          <w:rFonts w:ascii="Times New Roman" w:eastAsia="Calibri" w:hAnsi="Times New Roman" w:cs="Times New Roman"/>
          <w:b/>
          <w:i/>
          <w:sz w:val="28"/>
          <w:szCs w:val="24"/>
        </w:rPr>
        <w:t>Данный курс направлен</w:t>
      </w:r>
      <w:r w:rsidR="00BC30E9" w:rsidRPr="00A3171B">
        <w:rPr>
          <w:rFonts w:ascii="Times New Roman" w:eastAsia="Calibri" w:hAnsi="Times New Roman" w:cs="Times New Roman"/>
          <w:b/>
          <w:i/>
          <w:sz w:val="28"/>
          <w:szCs w:val="24"/>
        </w:rPr>
        <w:t xml:space="preserve"> на формирование</w:t>
      </w:r>
      <w:r w:rsidR="0044201D" w:rsidRPr="00A3171B">
        <w:rPr>
          <w:rFonts w:ascii="Times New Roman" w:eastAsia="Calibri" w:hAnsi="Times New Roman" w:cs="Times New Roman"/>
          <w:b/>
          <w:i/>
          <w:sz w:val="28"/>
          <w:szCs w:val="24"/>
        </w:rPr>
        <w:t xml:space="preserve"> интегративных компонентов ФГ</w:t>
      </w:r>
      <w:r w:rsidR="00BC30E9" w:rsidRPr="00A3171B">
        <w:rPr>
          <w:rFonts w:ascii="Times New Roman" w:eastAsia="Calibri" w:hAnsi="Times New Roman" w:cs="Times New Roman"/>
          <w:b/>
          <w:i/>
          <w:sz w:val="28"/>
          <w:szCs w:val="24"/>
        </w:rPr>
        <w:t xml:space="preserve">. </w:t>
      </w:r>
      <w:r w:rsidR="00BC30E9" w:rsidRPr="0044201D">
        <w:rPr>
          <w:rFonts w:ascii="Times New Roman" w:eastAsia="Calibri" w:hAnsi="Times New Roman" w:cs="Times New Roman"/>
          <w:sz w:val="28"/>
          <w:szCs w:val="24"/>
        </w:rPr>
        <w:t xml:space="preserve">Всё, чему учатся дети в рамках данного курса, они активно применяют на обычных уроках. </w:t>
      </w:r>
      <w:r w:rsidR="00522C62" w:rsidRPr="0044201D">
        <w:rPr>
          <w:rFonts w:ascii="Times New Roman" w:eastAsia="Calibri" w:hAnsi="Times New Roman" w:cs="Times New Roman"/>
          <w:sz w:val="28"/>
          <w:szCs w:val="24"/>
        </w:rPr>
        <w:t>Р</w:t>
      </w:r>
      <w:r w:rsidR="00BC30E9" w:rsidRPr="0044201D">
        <w:rPr>
          <w:rFonts w:ascii="Times New Roman" w:eastAsia="Calibri" w:hAnsi="Times New Roman" w:cs="Times New Roman"/>
          <w:sz w:val="28"/>
          <w:szCs w:val="24"/>
        </w:rPr>
        <w:t>ассмотрим возможности данного курса.</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color w:val="000000"/>
          <w:sz w:val="28"/>
          <w:szCs w:val="24"/>
          <w:shd w:val="clear" w:color="auto" w:fill="FFFFFF"/>
          <w:lang w:eastAsia="ru-RU" w:bidi="ru-RU"/>
        </w:rPr>
        <w:tab/>
      </w:r>
      <w:r w:rsidRPr="0044201D">
        <w:rPr>
          <w:rFonts w:ascii="Times New Roman" w:eastAsia="Arial" w:hAnsi="Times New Roman" w:cs="Times New Roman"/>
          <w:b/>
          <w:i/>
          <w:color w:val="000000"/>
          <w:sz w:val="28"/>
          <w:szCs w:val="24"/>
          <w:shd w:val="clear" w:color="auto" w:fill="FFFFFF"/>
          <w:lang w:eastAsia="ru-RU" w:bidi="ru-RU"/>
        </w:rPr>
        <w:t>Сплошные тексты</w:t>
      </w:r>
      <w:r w:rsidRPr="0044201D">
        <w:rPr>
          <w:rFonts w:ascii="Times New Roman" w:eastAsia="Arial" w:hAnsi="Times New Roman" w:cs="Times New Roman"/>
          <w:color w:val="000000"/>
          <w:sz w:val="28"/>
          <w:szCs w:val="24"/>
          <w:shd w:val="clear" w:color="auto" w:fill="FFFFFF"/>
          <w:lang w:eastAsia="ru-RU" w:bidi="ru-RU"/>
        </w:rPr>
        <w:t xml:space="preserve"> встречаются с первых занятий курса «В мире информации». </w:t>
      </w:r>
      <w:r w:rsidRPr="0044201D">
        <w:rPr>
          <w:rFonts w:ascii="Times New Roman" w:eastAsia="Arial" w:hAnsi="Times New Roman" w:cs="Times New Roman"/>
          <w:bCs/>
          <w:sz w:val="28"/>
          <w:szCs w:val="24"/>
        </w:rPr>
        <w:t>При работе с текстами:</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lastRenderedPageBreak/>
        <w:tab/>
        <w:t>- идет понимание прочи</w:t>
      </w:r>
      <w:r w:rsidRPr="0044201D">
        <w:rPr>
          <w:rFonts w:ascii="Times New Roman" w:eastAsia="Arial" w:hAnsi="Times New Roman" w:cs="Times New Roman"/>
          <w:bCs/>
          <w:sz w:val="28"/>
          <w:szCs w:val="24"/>
        </w:rPr>
        <w:softHyphen/>
        <w:t>танного текста;</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понимание на слух информации, содержа</w:t>
      </w:r>
      <w:r w:rsidRPr="0044201D">
        <w:rPr>
          <w:rFonts w:ascii="Times New Roman" w:eastAsia="Arial" w:hAnsi="Times New Roman" w:cs="Times New Roman"/>
          <w:bCs/>
          <w:sz w:val="28"/>
          <w:szCs w:val="24"/>
        </w:rPr>
        <w:softHyphen/>
        <w:t>щейся в представленном тексте;</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определение основной мысли текста;</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xml:space="preserve">- передача содержания текса по вопросам; </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выбо</w:t>
      </w:r>
      <w:r w:rsidRPr="0044201D">
        <w:rPr>
          <w:rFonts w:ascii="Times New Roman" w:eastAsia="Arial" w:hAnsi="Times New Roman" w:cs="Times New Roman"/>
          <w:bCs/>
          <w:sz w:val="28"/>
          <w:szCs w:val="24"/>
        </w:rPr>
        <w:softHyphen/>
        <w:t>рочное чтение с целью нахождения необходимого материа</w:t>
      </w:r>
      <w:r w:rsidRPr="0044201D">
        <w:rPr>
          <w:rFonts w:ascii="Times New Roman" w:eastAsia="Arial" w:hAnsi="Times New Roman" w:cs="Times New Roman"/>
          <w:bCs/>
          <w:sz w:val="28"/>
          <w:szCs w:val="24"/>
        </w:rPr>
        <w:softHyphen/>
        <w:t>ла;</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нахождение информации, заданной в тексте в явном виде;</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формулирование простых выводов на основе инфор</w:t>
      </w:r>
      <w:r w:rsidRPr="0044201D">
        <w:rPr>
          <w:rFonts w:ascii="Times New Roman" w:eastAsia="Arial" w:hAnsi="Times New Roman" w:cs="Times New Roman"/>
          <w:bCs/>
          <w:sz w:val="28"/>
          <w:szCs w:val="24"/>
        </w:rPr>
        <w:softHyphen/>
        <w:t>мации, содержащейся в тексте;</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интерпретация и обобщение содержащейся в тексте информации;</w:t>
      </w:r>
    </w:p>
    <w:p w:rsidR="00BC30E9" w:rsidRPr="0044201D" w:rsidRDefault="00BC30E9" w:rsidP="00BC30E9">
      <w:pPr>
        <w:widowControl w:val="0"/>
        <w:spacing w:after="0" w:line="360" w:lineRule="auto"/>
        <w:jc w:val="both"/>
        <w:rPr>
          <w:rFonts w:ascii="Times New Roman" w:eastAsia="Arial" w:hAnsi="Times New Roman" w:cs="Times New Roman"/>
          <w:bCs/>
          <w:sz w:val="28"/>
          <w:szCs w:val="24"/>
        </w:rPr>
      </w:pPr>
      <w:r w:rsidRPr="0044201D">
        <w:rPr>
          <w:rFonts w:ascii="Times New Roman" w:eastAsia="Arial" w:hAnsi="Times New Roman" w:cs="Times New Roman"/>
          <w:bCs/>
          <w:sz w:val="28"/>
          <w:szCs w:val="24"/>
        </w:rPr>
        <w:tab/>
        <w:t>- анализ информации с целью выделения существенных и несущественных признаков.</w:t>
      </w:r>
    </w:p>
    <w:p w:rsidR="00522C62" w:rsidRPr="0044201D" w:rsidRDefault="00BC30E9" w:rsidP="00660DE0">
      <w:pPr>
        <w:widowControl w:val="0"/>
        <w:spacing w:after="24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xml:space="preserve">Данные приемы работы мы активно используем на уроках литературного чтения, окружающего мира, но применимы они на всех уроках, формируя тем самым читательскую, литературную и коммуникативную функциональную грамотность. </w:t>
      </w:r>
    </w:p>
    <w:p w:rsidR="00BC30E9" w:rsidRPr="0044201D" w:rsidRDefault="00BC30E9" w:rsidP="00BC30E9">
      <w:pPr>
        <w:widowControl w:val="0"/>
        <w:spacing w:after="0" w:line="360" w:lineRule="auto"/>
        <w:ind w:firstLine="540"/>
        <w:jc w:val="both"/>
        <w:rPr>
          <w:rFonts w:ascii="Times New Roman" w:eastAsia="Arial" w:hAnsi="Times New Roman" w:cs="Times New Roman"/>
          <w:b/>
          <w:sz w:val="28"/>
          <w:szCs w:val="24"/>
        </w:rPr>
      </w:pPr>
      <w:r w:rsidRPr="0044201D">
        <w:rPr>
          <w:rFonts w:ascii="Times New Roman" w:eastAsia="Arial" w:hAnsi="Times New Roman" w:cs="Times New Roman"/>
          <w:b/>
          <w:sz w:val="28"/>
          <w:szCs w:val="24"/>
        </w:rPr>
        <w:t>Кластеры</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xml:space="preserve">Работая с кластером </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xml:space="preserve">- </w:t>
      </w:r>
      <w:proofErr w:type="gramStart"/>
      <w:r w:rsidRPr="0044201D">
        <w:rPr>
          <w:rFonts w:ascii="Times New Roman" w:eastAsia="Arial" w:hAnsi="Times New Roman" w:cs="Times New Roman"/>
          <w:sz w:val="28"/>
          <w:szCs w:val="24"/>
        </w:rPr>
        <w:t>обучающиеся</w:t>
      </w:r>
      <w:proofErr w:type="gramEnd"/>
      <w:r w:rsidRPr="0044201D">
        <w:rPr>
          <w:rFonts w:ascii="Times New Roman" w:eastAsia="Arial" w:hAnsi="Times New Roman" w:cs="Times New Roman"/>
          <w:sz w:val="28"/>
          <w:szCs w:val="24"/>
        </w:rPr>
        <w:t xml:space="preserve"> учатся находить информацию, представленную в явном и неявном виде;</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находить ключевые слова;</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создавать кластер как простейшую информационную модель на основе прочитанного текста.</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преобразовывать информацию из одной формы в другую (из таблицы или текста в кластер, из кластера в таблицу).</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xml:space="preserve">Данный приём активно используется на уроках русского языка (н-р, кластер «Части речи»), на уроках литературного чтения (характеристика героя), на уроках окружающего мира (свойства воды). </w:t>
      </w:r>
    </w:p>
    <w:p w:rsidR="00BC30E9" w:rsidRPr="0044201D" w:rsidRDefault="00BC30E9" w:rsidP="00BC30E9">
      <w:pPr>
        <w:widowControl w:val="0"/>
        <w:spacing w:after="24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Данный прием работает на формирование читательской, информационной и коммуникативной функциональной грамотности.</w:t>
      </w:r>
    </w:p>
    <w:p w:rsidR="00BC30E9" w:rsidRPr="0044201D" w:rsidRDefault="00BC30E9" w:rsidP="00BC30E9">
      <w:pPr>
        <w:widowControl w:val="0"/>
        <w:spacing w:after="0" w:line="360" w:lineRule="auto"/>
        <w:ind w:firstLine="540"/>
        <w:jc w:val="both"/>
        <w:rPr>
          <w:rFonts w:ascii="Times New Roman" w:eastAsia="Arial" w:hAnsi="Times New Roman" w:cs="Times New Roman"/>
          <w:b/>
          <w:sz w:val="28"/>
          <w:szCs w:val="24"/>
        </w:rPr>
      </w:pPr>
      <w:r w:rsidRPr="0044201D">
        <w:rPr>
          <w:rFonts w:ascii="Times New Roman" w:eastAsia="Arial" w:hAnsi="Times New Roman" w:cs="Times New Roman"/>
          <w:b/>
          <w:sz w:val="28"/>
          <w:szCs w:val="24"/>
        </w:rPr>
        <w:t>Таблицы</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xml:space="preserve">Работая с таблицей, </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идет поиск информа</w:t>
      </w:r>
      <w:r w:rsidRPr="0044201D">
        <w:rPr>
          <w:rFonts w:ascii="Times New Roman" w:eastAsia="Arial" w:hAnsi="Times New Roman" w:cs="Times New Roman"/>
          <w:sz w:val="28"/>
          <w:szCs w:val="24"/>
        </w:rPr>
        <w:softHyphen/>
        <w:t xml:space="preserve">ции, необходимой для решения учебной или практической </w:t>
      </w:r>
      <w:r w:rsidRPr="0044201D">
        <w:rPr>
          <w:rFonts w:ascii="Times New Roman" w:eastAsia="Arial" w:hAnsi="Times New Roman" w:cs="Times New Roman"/>
          <w:sz w:val="28"/>
          <w:szCs w:val="24"/>
        </w:rPr>
        <w:lastRenderedPageBreak/>
        <w:t>задачи;</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обучающиеся учатся вносить  данные в таблицу;</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различать информацию, представленную в явном и неявном видах;</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оп</w:t>
      </w:r>
      <w:r w:rsidRPr="0044201D">
        <w:rPr>
          <w:rFonts w:ascii="Times New Roman" w:eastAsia="Arial" w:hAnsi="Times New Roman" w:cs="Times New Roman"/>
          <w:sz w:val="28"/>
          <w:szCs w:val="24"/>
        </w:rPr>
        <w:softHyphen/>
        <w:t xml:space="preserve">ределяют достаточно или недостаточно данных для выполнения учебного и практического задания; </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ранжируют данные по указанным признакам;</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соотносят информацию, представленную в таблице, с жизненной ситуацией;</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преобразовывать информацию из одной формы в другую;</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анализировать информацию с целью выделения существенных и несущественных признаков.</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Работа с таблицей прекрасно вписывается в уроки литературного чтения (сравнение жанров художественных произведений, сравнение героев и др.), на уроках о</w:t>
      </w:r>
      <w:r w:rsidR="00084568" w:rsidRPr="0044201D">
        <w:rPr>
          <w:rFonts w:ascii="Times New Roman" w:eastAsia="Arial" w:hAnsi="Times New Roman" w:cs="Times New Roman"/>
          <w:sz w:val="28"/>
          <w:szCs w:val="24"/>
        </w:rPr>
        <w:t>кружающего мира, русского языка,</w:t>
      </w:r>
      <w:r w:rsidR="00A3171B">
        <w:rPr>
          <w:rFonts w:ascii="Times New Roman" w:eastAsia="Arial" w:hAnsi="Times New Roman" w:cs="Times New Roman"/>
          <w:sz w:val="28"/>
          <w:szCs w:val="24"/>
        </w:rPr>
        <w:t xml:space="preserve"> </w:t>
      </w:r>
      <w:r w:rsidR="00084568" w:rsidRPr="0044201D">
        <w:rPr>
          <w:rFonts w:ascii="Times New Roman" w:eastAsia="Arial" w:hAnsi="Times New Roman" w:cs="Times New Roman"/>
          <w:sz w:val="28"/>
          <w:szCs w:val="24"/>
        </w:rPr>
        <w:t>математики.</w:t>
      </w:r>
    </w:p>
    <w:p w:rsidR="00BC30E9" w:rsidRPr="0044201D" w:rsidRDefault="00BC30E9" w:rsidP="00BC30E9">
      <w:pPr>
        <w:widowControl w:val="0"/>
        <w:spacing w:after="24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Работая с таблицей, формируются такие компоненты функциональной грамотности как читательская, информационная, коммуникативная.</w:t>
      </w:r>
    </w:p>
    <w:p w:rsidR="00BC30E9" w:rsidRPr="0044201D" w:rsidRDefault="00BC30E9" w:rsidP="00BC30E9">
      <w:pPr>
        <w:widowControl w:val="0"/>
        <w:spacing w:after="0" w:line="360" w:lineRule="auto"/>
        <w:ind w:firstLine="540"/>
        <w:jc w:val="both"/>
        <w:rPr>
          <w:rFonts w:ascii="Times New Roman" w:eastAsia="Arial" w:hAnsi="Times New Roman" w:cs="Times New Roman"/>
          <w:b/>
          <w:sz w:val="28"/>
          <w:szCs w:val="24"/>
        </w:rPr>
      </w:pPr>
      <w:r w:rsidRPr="0044201D">
        <w:rPr>
          <w:rFonts w:ascii="Times New Roman" w:eastAsia="Arial" w:hAnsi="Times New Roman" w:cs="Times New Roman"/>
          <w:b/>
          <w:sz w:val="28"/>
          <w:szCs w:val="24"/>
        </w:rPr>
        <w:t>Диаграммы</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 обучающиеся знакомятся с легендой диа</w:t>
      </w:r>
      <w:r w:rsidRPr="0044201D">
        <w:rPr>
          <w:rFonts w:ascii="Times New Roman" w:eastAsia="Arial" w:hAnsi="Times New Roman" w:cs="Times New Roman"/>
          <w:sz w:val="28"/>
          <w:szCs w:val="24"/>
        </w:rPr>
        <w:softHyphen/>
        <w:t>граммы, с разнообразием диаграмм: столбчатые, линейные, круговые, гистограммы;</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w:t>
      </w:r>
      <w:r w:rsidRPr="0044201D">
        <w:rPr>
          <w:rFonts w:ascii="Times New Roman" w:eastAsia="Arial" w:hAnsi="Times New Roman" w:cs="Times New Roman"/>
          <w:sz w:val="28"/>
          <w:szCs w:val="24"/>
        </w:rPr>
        <w:tab/>
        <w:t xml:space="preserve"> учатся строить диаграммы по образцу;</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 учатся анализировать и интерпретировать  информацию, представленную на диаграмме;</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 учатся само</w:t>
      </w:r>
      <w:r w:rsidRPr="0044201D">
        <w:rPr>
          <w:rFonts w:ascii="Times New Roman" w:eastAsia="Arial" w:hAnsi="Times New Roman" w:cs="Times New Roman"/>
          <w:sz w:val="28"/>
          <w:szCs w:val="24"/>
        </w:rPr>
        <w:softHyphen/>
        <w:t>стоятельно</w:t>
      </w:r>
      <w:r w:rsidR="00084568" w:rsidRPr="0044201D">
        <w:rPr>
          <w:rFonts w:ascii="Times New Roman" w:eastAsia="Arial" w:hAnsi="Times New Roman" w:cs="Times New Roman"/>
          <w:sz w:val="28"/>
          <w:szCs w:val="24"/>
        </w:rPr>
        <w:t xml:space="preserve"> строить диаграммы разного вида</w:t>
      </w:r>
      <w:r w:rsidRPr="0044201D">
        <w:rPr>
          <w:rFonts w:ascii="Times New Roman" w:eastAsia="Arial" w:hAnsi="Times New Roman" w:cs="Times New Roman"/>
          <w:sz w:val="28"/>
          <w:szCs w:val="24"/>
        </w:rPr>
        <w:t>;</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 учатся преобра</w:t>
      </w:r>
      <w:r w:rsidRPr="0044201D">
        <w:rPr>
          <w:rFonts w:ascii="Times New Roman" w:eastAsia="Arial" w:hAnsi="Times New Roman" w:cs="Times New Roman"/>
          <w:sz w:val="28"/>
          <w:szCs w:val="24"/>
        </w:rPr>
        <w:softHyphen/>
        <w:t>зовывать информацию из одной формы в другую (из таблицы или текста в диаграмму, из диаграммы в таблицу);</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 учатся применять диаграммы в жизни.</w:t>
      </w:r>
    </w:p>
    <w:p w:rsidR="00BC30E9" w:rsidRPr="0044201D" w:rsidRDefault="00BC30E9" w:rsidP="00BC30E9">
      <w:pPr>
        <w:widowControl w:val="0"/>
        <w:tabs>
          <w:tab w:val="left" w:pos="567"/>
        </w:tabs>
        <w:spacing w:after="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 xml:space="preserve">Работа с диаграммой чаще всего встречается на уроках математики (сравнение числовых данных) и окружающего мира (состав воздуха). </w:t>
      </w:r>
    </w:p>
    <w:p w:rsidR="00BC30E9" w:rsidRDefault="00BC30E9" w:rsidP="00BC30E9">
      <w:pPr>
        <w:widowControl w:val="0"/>
        <w:tabs>
          <w:tab w:val="left" w:pos="567"/>
        </w:tabs>
        <w:spacing w:after="240" w:line="360" w:lineRule="auto"/>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ab/>
        <w:t>Работа с диаграммой формирует следующие компоненты функциональной грамотности: социальную, информационную, читательскую, коммуникативную, математическую.</w:t>
      </w:r>
    </w:p>
    <w:p w:rsidR="00F4739D" w:rsidRPr="0044201D" w:rsidRDefault="00F4739D" w:rsidP="00BC30E9">
      <w:pPr>
        <w:widowControl w:val="0"/>
        <w:tabs>
          <w:tab w:val="left" w:pos="567"/>
        </w:tabs>
        <w:spacing w:after="240" w:line="360" w:lineRule="auto"/>
        <w:jc w:val="both"/>
        <w:rPr>
          <w:rFonts w:ascii="Times New Roman" w:eastAsia="Arial" w:hAnsi="Times New Roman" w:cs="Times New Roman"/>
          <w:sz w:val="28"/>
          <w:szCs w:val="24"/>
        </w:rPr>
      </w:pPr>
      <w:bookmarkStart w:id="0" w:name="_GoBack"/>
      <w:bookmarkEnd w:id="0"/>
    </w:p>
    <w:p w:rsidR="00BC30E9" w:rsidRPr="0044201D" w:rsidRDefault="00BC30E9" w:rsidP="00BC30E9">
      <w:pPr>
        <w:widowControl w:val="0"/>
        <w:spacing w:after="0" w:line="360" w:lineRule="auto"/>
        <w:ind w:firstLine="740"/>
        <w:rPr>
          <w:rFonts w:ascii="Times New Roman" w:eastAsia="Arial" w:hAnsi="Times New Roman" w:cs="Times New Roman"/>
          <w:b/>
          <w:sz w:val="28"/>
          <w:szCs w:val="24"/>
        </w:rPr>
      </w:pPr>
      <w:r w:rsidRPr="0044201D">
        <w:rPr>
          <w:rFonts w:ascii="Times New Roman" w:eastAsia="Arial" w:hAnsi="Times New Roman" w:cs="Times New Roman"/>
          <w:b/>
          <w:sz w:val="28"/>
          <w:szCs w:val="24"/>
        </w:rPr>
        <w:lastRenderedPageBreak/>
        <w:t xml:space="preserve">Инфографика </w:t>
      </w:r>
    </w:p>
    <w:p w:rsidR="00BC30E9" w:rsidRPr="0044201D" w:rsidRDefault="00BC30E9" w:rsidP="00BC30E9">
      <w:pPr>
        <w:widowControl w:val="0"/>
        <w:spacing w:after="0" w:line="360" w:lineRule="auto"/>
        <w:ind w:firstLine="740"/>
        <w:jc w:val="both"/>
        <w:rPr>
          <w:rFonts w:ascii="Times New Roman" w:eastAsia="Arial" w:hAnsi="Times New Roman" w:cs="Times New Roman"/>
          <w:sz w:val="28"/>
          <w:szCs w:val="24"/>
        </w:rPr>
      </w:pPr>
      <w:proofErr w:type="gramStart"/>
      <w:r w:rsidRPr="0044201D">
        <w:rPr>
          <w:rFonts w:ascii="Times New Roman" w:eastAsia="Arial" w:hAnsi="Times New Roman" w:cs="Times New Roman"/>
          <w:sz w:val="28"/>
          <w:szCs w:val="24"/>
        </w:rPr>
        <w:t>- обучающиеся знакомятся с видами инфо</w:t>
      </w:r>
      <w:r w:rsidRPr="0044201D">
        <w:rPr>
          <w:rFonts w:ascii="Times New Roman" w:eastAsia="Arial" w:hAnsi="Times New Roman" w:cs="Times New Roman"/>
          <w:sz w:val="28"/>
          <w:szCs w:val="24"/>
        </w:rPr>
        <w:softHyphen/>
        <w:t>графики: афиша, объявление, входной билет, проездной билет, листовка, ценник в магазине, пиктограммы, плакат, вы</w:t>
      </w:r>
      <w:r w:rsidRPr="0044201D">
        <w:rPr>
          <w:rFonts w:ascii="Times New Roman" w:eastAsia="Arial" w:hAnsi="Times New Roman" w:cs="Times New Roman"/>
          <w:sz w:val="28"/>
          <w:szCs w:val="24"/>
        </w:rPr>
        <w:softHyphen/>
        <w:t xml:space="preserve">вески, рисунки (несплошные тексты). </w:t>
      </w:r>
      <w:proofErr w:type="gramEnd"/>
    </w:p>
    <w:p w:rsidR="00BC30E9" w:rsidRPr="0044201D" w:rsidRDefault="00BC30E9" w:rsidP="00BC30E9">
      <w:pPr>
        <w:widowControl w:val="0"/>
        <w:spacing w:after="0" w:line="360" w:lineRule="auto"/>
        <w:ind w:firstLine="7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анализировать и обобщать представленную информацию;</w:t>
      </w:r>
    </w:p>
    <w:p w:rsidR="00BC30E9" w:rsidRPr="0044201D" w:rsidRDefault="00BC30E9" w:rsidP="00BC30E9">
      <w:pPr>
        <w:widowControl w:val="0"/>
        <w:spacing w:after="0" w:line="360" w:lineRule="auto"/>
        <w:ind w:firstLine="7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создавать собственные информационные графиче</w:t>
      </w:r>
      <w:r w:rsidRPr="0044201D">
        <w:rPr>
          <w:rFonts w:ascii="Times New Roman" w:eastAsia="Arial" w:hAnsi="Times New Roman" w:cs="Times New Roman"/>
          <w:sz w:val="28"/>
          <w:szCs w:val="24"/>
        </w:rPr>
        <w:softHyphen/>
        <w:t>ские объекты;</w:t>
      </w:r>
    </w:p>
    <w:p w:rsidR="00BC30E9" w:rsidRPr="0044201D" w:rsidRDefault="00BC30E9" w:rsidP="00BC30E9">
      <w:pPr>
        <w:widowControl w:val="0"/>
        <w:spacing w:after="0" w:line="360" w:lineRule="auto"/>
        <w:ind w:firstLine="7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учатся интерпретировать данные, изображенные на ри</w:t>
      </w:r>
      <w:r w:rsidRPr="0044201D">
        <w:rPr>
          <w:rFonts w:ascii="Times New Roman" w:eastAsia="Arial" w:hAnsi="Times New Roman" w:cs="Times New Roman"/>
          <w:sz w:val="28"/>
          <w:szCs w:val="24"/>
        </w:rPr>
        <w:softHyphen/>
        <w:t>сунке;</w:t>
      </w:r>
    </w:p>
    <w:p w:rsidR="00BC30E9" w:rsidRPr="0044201D" w:rsidRDefault="00BC30E9" w:rsidP="00BC30E9">
      <w:pPr>
        <w:widowControl w:val="0"/>
        <w:spacing w:after="0" w:line="360" w:lineRule="auto"/>
        <w:ind w:firstLine="7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 преобразовывают информацию из одной формы в другую;</w:t>
      </w:r>
    </w:p>
    <w:p w:rsidR="00BC30E9" w:rsidRPr="0044201D" w:rsidRDefault="00A3171B" w:rsidP="00BC30E9">
      <w:pPr>
        <w:widowControl w:val="0"/>
        <w:spacing w:after="0" w:line="360" w:lineRule="auto"/>
        <w:ind w:firstLine="74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00BC30E9" w:rsidRPr="0044201D">
        <w:rPr>
          <w:rFonts w:ascii="Times New Roman" w:eastAsia="Arial" w:hAnsi="Times New Roman" w:cs="Times New Roman"/>
          <w:sz w:val="28"/>
          <w:szCs w:val="24"/>
        </w:rPr>
        <w:t>учатся анализировать информацию с целью выделения существенных и несущественных признаков.</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Данный вид работы встречается нам во всех учебниках, когда мы знакомим обучающихся с условными знаками в учебнике, когда рассматриваем обложку и форзац учебника. Знаки очень часто встречаются нам на уроках окружающего мира (дорожные знаки, условные знаки…), здесь же мы создаем листовки, плакаты, пиктограммы. На уроках литературного чтения мы создаем с детьми обложки к книгам и афиши к спектаклям, на уроках русского языка учимся писать объявления</w:t>
      </w:r>
    </w:p>
    <w:p w:rsidR="00BC30E9" w:rsidRPr="0044201D" w:rsidRDefault="00BC30E9" w:rsidP="00BC30E9">
      <w:pPr>
        <w:widowControl w:val="0"/>
        <w:spacing w:after="24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Таким образом, мы формируем читательскую, языковую, информационную, социальную функциональную грамотность.</w:t>
      </w:r>
    </w:p>
    <w:p w:rsidR="00BC30E9" w:rsidRPr="0044201D" w:rsidRDefault="00BC30E9" w:rsidP="00BC30E9">
      <w:pPr>
        <w:widowControl w:val="0"/>
        <w:spacing w:after="0" w:line="360" w:lineRule="auto"/>
        <w:ind w:firstLine="540"/>
        <w:jc w:val="both"/>
        <w:rPr>
          <w:rFonts w:ascii="Times New Roman" w:eastAsia="Arial" w:hAnsi="Times New Roman" w:cs="Times New Roman"/>
          <w:b/>
          <w:sz w:val="28"/>
          <w:szCs w:val="24"/>
        </w:rPr>
      </w:pPr>
      <w:r w:rsidRPr="0044201D">
        <w:rPr>
          <w:rFonts w:ascii="Times New Roman" w:eastAsia="Arial" w:hAnsi="Times New Roman" w:cs="Times New Roman"/>
          <w:b/>
          <w:sz w:val="28"/>
          <w:szCs w:val="24"/>
        </w:rPr>
        <w:t>Исследовательская (групповая) работа</w:t>
      </w:r>
    </w:p>
    <w:p w:rsidR="00BC30E9" w:rsidRPr="0044201D" w:rsidRDefault="00BC30E9" w:rsidP="00BC30E9">
      <w:pPr>
        <w:widowControl w:val="0"/>
        <w:spacing w:after="0" w:line="360" w:lineRule="auto"/>
        <w:ind w:firstLine="540"/>
        <w:jc w:val="both"/>
        <w:rPr>
          <w:rFonts w:ascii="Times New Roman" w:eastAsia="Arial" w:hAnsi="Times New Roman" w:cs="Times New Roman"/>
          <w:sz w:val="28"/>
          <w:szCs w:val="24"/>
        </w:rPr>
      </w:pPr>
      <w:r w:rsidRPr="0044201D">
        <w:rPr>
          <w:rFonts w:ascii="Times New Roman" w:eastAsia="Arial" w:hAnsi="Times New Roman" w:cs="Times New Roman"/>
          <w:sz w:val="28"/>
          <w:szCs w:val="24"/>
        </w:rPr>
        <w:t>Осознание цели и ситуации устного общения в группе. Адекватное восприятие звучащей речи. Выбор языковых сре</w:t>
      </w:r>
      <w:proofErr w:type="gramStart"/>
      <w:r w:rsidRPr="0044201D">
        <w:rPr>
          <w:rFonts w:ascii="Times New Roman" w:eastAsia="Arial" w:hAnsi="Times New Roman" w:cs="Times New Roman"/>
          <w:sz w:val="28"/>
          <w:szCs w:val="24"/>
        </w:rPr>
        <w:t>дств в с</w:t>
      </w:r>
      <w:proofErr w:type="gramEnd"/>
      <w:r w:rsidRPr="0044201D">
        <w:rPr>
          <w:rFonts w:ascii="Times New Roman" w:eastAsia="Arial" w:hAnsi="Times New Roman" w:cs="Times New Roman"/>
          <w:sz w:val="28"/>
          <w:szCs w:val="24"/>
        </w:rPr>
        <w:t>оответствии с целями и условиями общения для эффективного решения коммуникативной задачи. Практиче</w:t>
      </w:r>
      <w:r w:rsidRPr="0044201D">
        <w:rPr>
          <w:rFonts w:ascii="Times New Roman" w:eastAsia="Arial" w:hAnsi="Times New Roman" w:cs="Times New Roman"/>
          <w:sz w:val="28"/>
          <w:szCs w:val="24"/>
        </w:rPr>
        <w:softHyphen/>
        <w:t>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w:t>
      </w:r>
      <w:r w:rsidRPr="0044201D">
        <w:rPr>
          <w:rFonts w:ascii="Times New Roman" w:eastAsia="Arial" w:hAnsi="Times New Roman" w:cs="Times New Roman"/>
          <w:sz w:val="28"/>
          <w:szCs w:val="24"/>
        </w:rPr>
        <w:softHyphen/>
        <w:t>ческими высказываниями в соответствии с учебной задачей. Выражение собственного мнения, его аргументация. Доказа</w:t>
      </w:r>
      <w:r w:rsidRPr="0044201D">
        <w:rPr>
          <w:rFonts w:ascii="Times New Roman" w:eastAsia="Arial" w:hAnsi="Times New Roman" w:cs="Times New Roman"/>
          <w:sz w:val="28"/>
          <w:szCs w:val="24"/>
        </w:rPr>
        <w:softHyphen/>
        <w:t>тельство собственной точки зрения с опорой на текст или собственный опыт. Участие в коллективном обсуждении: уме</w:t>
      </w:r>
      <w:r w:rsidRPr="0044201D">
        <w:rPr>
          <w:rFonts w:ascii="Times New Roman" w:eastAsia="Arial" w:hAnsi="Times New Roman" w:cs="Times New Roman"/>
          <w:sz w:val="28"/>
          <w:szCs w:val="24"/>
        </w:rPr>
        <w:softHyphen/>
        <w:t>ние отвечать на вопросы, выступать по теме, слушать высту</w:t>
      </w:r>
      <w:r w:rsidRPr="0044201D">
        <w:rPr>
          <w:rFonts w:ascii="Times New Roman" w:eastAsia="Arial" w:hAnsi="Times New Roman" w:cs="Times New Roman"/>
          <w:sz w:val="28"/>
          <w:szCs w:val="24"/>
        </w:rPr>
        <w:softHyphen/>
        <w:t>пления товарищей, дополнять ответы по ходу беседы, ис</w:t>
      </w:r>
      <w:r w:rsidRPr="0044201D">
        <w:rPr>
          <w:rFonts w:ascii="Times New Roman" w:eastAsia="Arial" w:hAnsi="Times New Roman" w:cs="Times New Roman"/>
          <w:sz w:val="28"/>
          <w:szCs w:val="24"/>
        </w:rPr>
        <w:softHyphen/>
        <w:t>пользуя текст. Привлечение справочных и иллюстративно -</w:t>
      </w:r>
      <w:r w:rsidRPr="0044201D">
        <w:rPr>
          <w:rFonts w:ascii="Times New Roman" w:eastAsia="Arial" w:hAnsi="Times New Roman" w:cs="Times New Roman"/>
          <w:sz w:val="28"/>
          <w:szCs w:val="24"/>
        </w:rPr>
        <w:softHyphen/>
        <w:t xml:space="preserve"> изобразительных материалов.</w:t>
      </w:r>
    </w:p>
    <w:p w:rsidR="00BC30E9" w:rsidRPr="0044201D" w:rsidRDefault="00BC30E9" w:rsidP="00BC30E9">
      <w:pPr>
        <w:spacing w:after="0" w:line="360" w:lineRule="auto"/>
        <w:ind w:firstLine="708"/>
        <w:jc w:val="both"/>
        <w:rPr>
          <w:rFonts w:ascii="Times New Roman" w:eastAsia="Calibri" w:hAnsi="Times New Roman" w:cs="Times New Roman"/>
          <w:sz w:val="28"/>
          <w:szCs w:val="24"/>
        </w:rPr>
      </w:pPr>
      <w:r w:rsidRPr="0044201D">
        <w:rPr>
          <w:rFonts w:ascii="Times New Roman" w:eastAsia="Calibri" w:hAnsi="Times New Roman" w:cs="Times New Roman"/>
          <w:sz w:val="28"/>
          <w:szCs w:val="24"/>
        </w:rPr>
        <w:lastRenderedPageBreak/>
        <w:t>Данный вид работы используется на всех уроках в начальной школе. Он активно формирует все интегративные компоненты функциональной грамотности: коммуникативную, социальную, информационную, читательскую.</w:t>
      </w:r>
    </w:p>
    <w:p w:rsidR="00A3171B" w:rsidRPr="00A3171B" w:rsidRDefault="00BC30E9" w:rsidP="00A3171B">
      <w:pPr>
        <w:spacing w:after="160" w:line="360" w:lineRule="auto"/>
        <w:ind w:firstLine="708"/>
        <w:jc w:val="both"/>
        <w:rPr>
          <w:rFonts w:ascii="Times New Roman" w:eastAsia="Calibri" w:hAnsi="Times New Roman" w:cs="Times New Roman"/>
          <w:b/>
          <w:i/>
          <w:sz w:val="28"/>
          <w:szCs w:val="24"/>
        </w:rPr>
      </w:pPr>
      <w:r w:rsidRPr="00A3171B">
        <w:rPr>
          <w:rFonts w:ascii="Times New Roman" w:eastAsia="Calibri" w:hAnsi="Times New Roman" w:cs="Times New Roman"/>
          <w:b/>
          <w:i/>
          <w:sz w:val="28"/>
          <w:szCs w:val="24"/>
        </w:rPr>
        <w:t>Интегративные компоненты являются существенными компонентами функциональной грамотности. Все они развиваются на прочном фундаменте сформированных предметных компонентов.</w:t>
      </w:r>
    </w:p>
    <w:p w:rsidR="00660DE0" w:rsidRPr="0044201D" w:rsidRDefault="00660DE0" w:rsidP="00660DE0">
      <w:pPr>
        <w:pStyle w:val="a3"/>
        <w:shd w:val="clear" w:color="auto" w:fill="FFFFFF"/>
        <w:spacing w:before="0" w:beforeAutospacing="0" w:after="150" w:afterAutospacing="0" w:line="276" w:lineRule="auto"/>
        <w:jc w:val="center"/>
        <w:rPr>
          <w:color w:val="000000"/>
          <w:sz w:val="28"/>
        </w:rPr>
      </w:pPr>
      <w:r w:rsidRPr="0044201D">
        <w:rPr>
          <w:b/>
          <w:bCs/>
          <w:color w:val="000000"/>
          <w:sz w:val="28"/>
        </w:rPr>
        <w:t xml:space="preserve">Формирование </w:t>
      </w:r>
      <w:r w:rsidR="00A3171B">
        <w:rPr>
          <w:b/>
          <w:bCs/>
          <w:color w:val="000000"/>
          <w:sz w:val="28"/>
        </w:rPr>
        <w:t xml:space="preserve">предметных компонентов </w:t>
      </w:r>
      <w:r w:rsidRPr="0044201D">
        <w:rPr>
          <w:b/>
          <w:bCs/>
          <w:color w:val="000000"/>
          <w:sz w:val="28"/>
        </w:rPr>
        <w:t>функциональной грам</w:t>
      </w:r>
      <w:r w:rsidR="00A3171B">
        <w:rPr>
          <w:b/>
          <w:bCs/>
          <w:color w:val="000000"/>
          <w:sz w:val="28"/>
        </w:rPr>
        <w:t xml:space="preserve">отности </w:t>
      </w:r>
    </w:p>
    <w:p w:rsidR="00660DE0" w:rsidRPr="0044201D" w:rsidRDefault="00660DE0" w:rsidP="00660DE0">
      <w:pPr>
        <w:pStyle w:val="a3"/>
        <w:shd w:val="clear" w:color="auto" w:fill="FFFFFF"/>
        <w:spacing w:before="0" w:beforeAutospacing="0" w:after="150" w:afterAutospacing="0" w:line="276" w:lineRule="auto"/>
        <w:rPr>
          <w:color w:val="000000"/>
          <w:sz w:val="28"/>
        </w:rPr>
      </w:pPr>
      <w:r w:rsidRPr="0044201D">
        <w:rPr>
          <w:color w:val="000000"/>
          <w:sz w:val="28"/>
        </w:rPr>
        <w:br/>
        <w:t xml:space="preserve">            </w:t>
      </w:r>
      <w:r w:rsidRPr="00A3171B">
        <w:rPr>
          <w:b/>
          <w:color w:val="000000"/>
          <w:sz w:val="28"/>
        </w:rPr>
        <w:t xml:space="preserve">Учебный предмет “Русский язык” </w:t>
      </w:r>
      <w:r w:rsidRPr="0044201D">
        <w:rPr>
          <w:color w:val="000000"/>
          <w:sz w:val="28"/>
        </w:rPr>
        <w:t xml:space="preserve">ориентирован на овладение учащимися функциональной грамотностью. На уроках русского языка идет познание языковой среды, понимание языка, овладение устной и письменной речью.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Так, например большинству детей в начальных класса</w:t>
      </w:r>
      <w:r w:rsidR="00A3171B">
        <w:rPr>
          <w:rFonts w:ascii="Times New Roman" w:hAnsi="Times New Roman" w:cs="Times New Roman"/>
          <w:sz w:val="28"/>
          <w:szCs w:val="24"/>
        </w:rPr>
        <w:t>х присуще делать</w:t>
      </w:r>
      <w:r w:rsidRPr="0044201D">
        <w:rPr>
          <w:rFonts w:ascii="Times New Roman" w:hAnsi="Times New Roman" w:cs="Times New Roman"/>
          <w:sz w:val="28"/>
          <w:szCs w:val="24"/>
        </w:rPr>
        <w:t xml:space="preserve"> ошибки при применении новых орфографических либо грамматических правил. По мере укрепления изученного материала эти пробелы в знаниях восполняются. </w:t>
      </w:r>
    </w:p>
    <w:p w:rsidR="00A3171B" w:rsidRDefault="00A3171B" w:rsidP="00660DE0">
      <w:pPr>
        <w:spacing w:after="0"/>
        <w:ind w:firstLine="709"/>
        <w:rPr>
          <w:rFonts w:ascii="Times New Roman" w:hAnsi="Times New Roman" w:cs="Times New Roman"/>
          <w:sz w:val="28"/>
          <w:szCs w:val="24"/>
        </w:rPr>
      </w:pPr>
    </w:p>
    <w:p w:rsidR="00660DE0" w:rsidRPr="00A3171B" w:rsidRDefault="00660DE0" w:rsidP="00660DE0">
      <w:pPr>
        <w:spacing w:after="0"/>
        <w:ind w:firstLine="709"/>
        <w:rPr>
          <w:rFonts w:ascii="Times New Roman" w:hAnsi="Times New Roman" w:cs="Times New Roman"/>
          <w:b/>
          <w:sz w:val="28"/>
          <w:szCs w:val="24"/>
        </w:rPr>
      </w:pPr>
      <w:r w:rsidRPr="0044201D">
        <w:rPr>
          <w:rFonts w:ascii="Times New Roman" w:hAnsi="Times New Roman" w:cs="Times New Roman"/>
          <w:sz w:val="28"/>
          <w:szCs w:val="24"/>
        </w:rPr>
        <w:t xml:space="preserve">Так для того чтобы у обучающихся появилась необходимость в познании правила следует придерживаться </w:t>
      </w:r>
      <w:r w:rsidRPr="00A3171B">
        <w:rPr>
          <w:rFonts w:ascii="Times New Roman" w:hAnsi="Times New Roman" w:cs="Times New Roman"/>
          <w:b/>
          <w:sz w:val="28"/>
          <w:szCs w:val="24"/>
        </w:rPr>
        <w:t>следующих принципов:</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 xml:space="preserve">- Ознакомление с правилом хорошо осуществляется в условиях проблемного обучения.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 xml:space="preserve">- Вся система орфографических работ основывается на проблемных способах. </w:t>
      </w:r>
    </w:p>
    <w:p w:rsidR="00A3171B" w:rsidRDefault="00A3171B" w:rsidP="00660DE0">
      <w:pPr>
        <w:spacing w:after="0"/>
        <w:ind w:firstLine="709"/>
        <w:rPr>
          <w:rFonts w:ascii="Times New Roman" w:hAnsi="Times New Roman" w:cs="Times New Roman"/>
          <w:sz w:val="28"/>
          <w:szCs w:val="24"/>
        </w:rPr>
      </w:pPr>
    </w:p>
    <w:p w:rsidR="00660DE0" w:rsidRPr="0044201D" w:rsidRDefault="00A3171B" w:rsidP="00660DE0">
      <w:pPr>
        <w:spacing w:after="0"/>
        <w:ind w:firstLine="709"/>
        <w:rPr>
          <w:rFonts w:ascii="Times New Roman" w:hAnsi="Times New Roman" w:cs="Times New Roman"/>
          <w:sz w:val="28"/>
          <w:szCs w:val="24"/>
        </w:rPr>
      </w:pPr>
      <w:r>
        <w:rPr>
          <w:rFonts w:ascii="Times New Roman" w:hAnsi="Times New Roman" w:cs="Times New Roman"/>
          <w:sz w:val="28"/>
          <w:szCs w:val="24"/>
        </w:rPr>
        <w:t>Д</w:t>
      </w:r>
      <w:r w:rsidR="00660DE0" w:rsidRPr="0044201D">
        <w:rPr>
          <w:rFonts w:ascii="Times New Roman" w:hAnsi="Times New Roman" w:cs="Times New Roman"/>
          <w:sz w:val="28"/>
          <w:szCs w:val="24"/>
        </w:rPr>
        <w:t xml:space="preserve">ля того чтобы учащийся умело не только лишь учил правило, но и видел орфограмму необходимо использовать </w:t>
      </w:r>
      <w:r w:rsidR="00660DE0" w:rsidRPr="00A3171B">
        <w:rPr>
          <w:rFonts w:ascii="Times New Roman" w:hAnsi="Times New Roman" w:cs="Times New Roman"/>
          <w:b/>
          <w:sz w:val="28"/>
          <w:szCs w:val="24"/>
        </w:rPr>
        <w:t>такие приемы как</w:t>
      </w:r>
      <w:r w:rsidR="00660DE0" w:rsidRPr="0044201D">
        <w:rPr>
          <w:rFonts w:ascii="Times New Roman" w:hAnsi="Times New Roman" w:cs="Times New Roman"/>
          <w:sz w:val="28"/>
          <w:szCs w:val="24"/>
        </w:rPr>
        <w:t>:</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-Письмо с проговариванием.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-Списывание.</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-Комментированное письмо.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-Письмо под диктовку с предварительной подготовкой.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-Письмо по памяти.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-Творческие работы.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-Выборочное списывание.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-Словарная работа </w:t>
      </w:r>
    </w:p>
    <w:p w:rsidR="00660DE0" w:rsidRPr="0044201D" w:rsidRDefault="00660DE0" w:rsidP="00660DE0">
      <w:pPr>
        <w:spacing w:after="0"/>
        <w:ind w:firstLine="709"/>
        <w:rPr>
          <w:rFonts w:ascii="Times New Roman" w:hAnsi="Times New Roman" w:cs="Times New Roman"/>
          <w:sz w:val="28"/>
          <w:szCs w:val="24"/>
        </w:rPr>
      </w:pPr>
      <w:r w:rsidRPr="0044201D">
        <w:rPr>
          <w:rFonts w:ascii="Times New Roman" w:hAnsi="Times New Roman" w:cs="Times New Roman"/>
          <w:sz w:val="28"/>
          <w:szCs w:val="24"/>
        </w:rPr>
        <w:t>-Работа над ошибками</w:t>
      </w:r>
    </w:p>
    <w:p w:rsidR="00660DE0" w:rsidRPr="0044201D" w:rsidRDefault="00660DE0" w:rsidP="00660DE0">
      <w:pPr>
        <w:spacing w:after="0"/>
        <w:ind w:firstLine="708"/>
        <w:rPr>
          <w:rFonts w:ascii="Times New Roman" w:hAnsi="Times New Roman" w:cs="Times New Roman"/>
          <w:sz w:val="28"/>
          <w:szCs w:val="24"/>
        </w:rPr>
      </w:pPr>
      <w:r w:rsidRPr="0044201D">
        <w:rPr>
          <w:rFonts w:ascii="Times New Roman" w:hAnsi="Times New Roman" w:cs="Times New Roman"/>
          <w:sz w:val="28"/>
          <w:szCs w:val="24"/>
        </w:rPr>
        <w:t xml:space="preserve">Как показывает опыт преподавателей, развивающих данную тематику, моделировать урок в соответствии с такой технологией затруднительно, особенно на первом году обучения. Поэтому преподаватели начинают работу, выбрав только некоторые элементы. На этапе вызова, примером может служить задание по типу «Может ли быть правдой, что…». Благодаря ему, появляется возможность проводить </w:t>
      </w:r>
      <w:r w:rsidRPr="0044201D">
        <w:rPr>
          <w:rFonts w:ascii="Times New Roman" w:hAnsi="Times New Roman" w:cs="Times New Roman"/>
          <w:sz w:val="28"/>
          <w:szCs w:val="24"/>
        </w:rPr>
        <w:lastRenderedPageBreak/>
        <w:t>анализ, выполнять сравнение, представление, умение обосновывать свое мнение. Приведем пример задания:</w:t>
      </w:r>
    </w:p>
    <w:p w:rsidR="00660DE0" w:rsidRPr="0044201D" w:rsidRDefault="00660DE0" w:rsidP="00660DE0">
      <w:pPr>
        <w:spacing w:after="0"/>
        <w:rPr>
          <w:rFonts w:ascii="Times New Roman" w:hAnsi="Times New Roman" w:cs="Times New Roman"/>
          <w:sz w:val="28"/>
          <w:szCs w:val="24"/>
        </w:rPr>
      </w:pPr>
      <w:r w:rsidRPr="0044201D">
        <w:rPr>
          <w:rFonts w:ascii="Times New Roman" w:hAnsi="Times New Roman" w:cs="Times New Roman"/>
          <w:sz w:val="28"/>
          <w:szCs w:val="24"/>
        </w:rPr>
        <w:t>Правда ли, что в алфавите после буквы</w:t>
      </w:r>
      <w:proofErr w:type="gramStart"/>
      <w:r w:rsidRPr="0044201D">
        <w:rPr>
          <w:rFonts w:ascii="Times New Roman" w:hAnsi="Times New Roman" w:cs="Times New Roman"/>
          <w:sz w:val="28"/>
          <w:szCs w:val="24"/>
        </w:rPr>
        <w:t xml:space="preserve"> Б</w:t>
      </w:r>
      <w:proofErr w:type="gramEnd"/>
      <w:r w:rsidRPr="0044201D">
        <w:rPr>
          <w:rFonts w:ascii="Times New Roman" w:hAnsi="Times New Roman" w:cs="Times New Roman"/>
          <w:sz w:val="28"/>
          <w:szCs w:val="24"/>
        </w:rPr>
        <w:t xml:space="preserve"> следует сразу В?</w:t>
      </w:r>
    </w:p>
    <w:p w:rsidR="00660DE0" w:rsidRPr="0044201D" w:rsidRDefault="00660DE0" w:rsidP="00660DE0">
      <w:pPr>
        <w:spacing w:after="0"/>
        <w:rPr>
          <w:rFonts w:ascii="Times New Roman" w:hAnsi="Times New Roman" w:cs="Times New Roman"/>
          <w:sz w:val="28"/>
          <w:szCs w:val="24"/>
        </w:rPr>
      </w:pPr>
      <w:r w:rsidRPr="0044201D">
        <w:rPr>
          <w:rFonts w:ascii="Times New Roman" w:hAnsi="Times New Roman" w:cs="Times New Roman"/>
          <w:sz w:val="28"/>
          <w:szCs w:val="24"/>
        </w:rPr>
        <w:t>Правда ли, что и у мягкого знака есть звук?</w:t>
      </w:r>
    </w:p>
    <w:p w:rsidR="00660DE0" w:rsidRDefault="00660DE0" w:rsidP="00660DE0">
      <w:pPr>
        <w:spacing w:after="0"/>
        <w:rPr>
          <w:rFonts w:ascii="Times New Roman" w:hAnsi="Times New Roman" w:cs="Times New Roman"/>
          <w:sz w:val="28"/>
          <w:szCs w:val="24"/>
        </w:rPr>
      </w:pPr>
      <w:r w:rsidRPr="0044201D">
        <w:rPr>
          <w:rFonts w:ascii="Times New Roman" w:hAnsi="Times New Roman" w:cs="Times New Roman"/>
          <w:sz w:val="28"/>
          <w:szCs w:val="24"/>
        </w:rPr>
        <w:t>Правда ли, что есть твердые и мягкие согласные?</w:t>
      </w:r>
    </w:p>
    <w:p w:rsidR="00A3171B" w:rsidRPr="0044201D" w:rsidRDefault="00A3171B" w:rsidP="00660DE0">
      <w:pPr>
        <w:spacing w:after="0"/>
        <w:rPr>
          <w:rFonts w:ascii="Times New Roman" w:hAnsi="Times New Roman" w:cs="Times New Roman"/>
          <w:sz w:val="28"/>
          <w:szCs w:val="24"/>
        </w:rPr>
      </w:pPr>
      <w:r>
        <w:rPr>
          <w:rFonts w:ascii="Times New Roman" w:hAnsi="Times New Roman" w:cs="Times New Roman"/>
          <w:sz w:val="28"/>
          <w:szCs w:val="24"/>
        </w:rPr>
        <w:t>Правда ли, что парные согласные и двойные согласные одно и то же?</w:t>
      </w:r>
    </w:p>
    <w:p w:rsidR="00660DE0" w:rsidRPr="0044201D" w:rsidRDefault="00660DE0" w:rsidP="00660DE0">
      <w:pPr>
        <w:spacing w:after="0"/>
        <w:rPr>
          <w:rFonts w:ascii="Times New Roman" w:hAnsi="Times New Roman" w:cs="Times New Roman"/>
          <w:sz w:val="28"/>
          <w:szCs w:val="24"/>
        </w:rPr>
      </w:pPr>
      <w:r w:rsidRPr="0044201D">
        <w:rPr>
          <w:rFonts w:ascii="Times New Roman" w:hAnsi="Times New Roman" w:cs="Times New Roman"/>
          <w:sz w:val="28"/>
          <w:szCs w:val="24"/>
        </w:rPr>
        <w:t>Правда, что не все деревья остаются осенью без листьев?</w:t>
      </w:r>
    </w:p>
    <w:p w:rsidR="00660DE0" w:rsidRPr="0044201D" w:rsidRDefault="00660DE0" w:rsidP="00660DE0">
      <w:pPr>
        <w:spacing w:after="0"/>
        <w:ind w:firstLine="708"/>
        <w:rPr>
          <w:rFonts w:ascii="Times New Roman" w:hAnsi="Times New Roman" w:cs="Times New Roman"/>
          <w:sz w:val="28"/>
          <w:szCs w:val="24"/>
        </w:rPr>
      </w:pPr>
      <w:r w:rsidRPr="0044201D">
        <w:rPr>
          <w:rFonts w:ascii="Times New Roman" w:hAnsi="Times New Roman" w:cs="Times New Roman"/>
          <w:sz w:val="28"/>
          <w:szCs w:val="24"/>
        </w:rPr>
        <w:t>Такие вопросы эффективны для учителя, так как помогают оценить работу учеников. При этом и дети могут определить, насколько они осведомлены в вопросе, понять и оценить трудности, а после стараться устранить их, скоординировать работу для достижения нужного результата.</w:t>
      </w:r>
    </w:p>
    <w:p w:rsidR="006E3E87" w:rsidRPr="00A3171B" w:rsidRDefault="006E3E87" w:rsidP="00A3171B">
      <w:pPr>
        <w:rPr>
          <w:sz w:val="24"/>
        </w:rPr>
      </w:pPr>
    </w:p>
    <w:p w:rsidR="00B75518" w:rsidRPr="0044201D" w:rsidRDefault="00B75518" w:rsidP="008B4F29">
      <w:pPr>
        <w:pStyle w:val="a3"/>
        <w:shd w:val="clear" w:color="auto" w:fill="FFFFFF"/>
        <w:spacing w:before="0" w:beforeAutospacing="0" w:after="150" w:afterAutospacing="0" w:line="276" w:lineRule="auto"/>
        <w:rPr>
          <w:color w:val="000000"/>
          <w:sz w:val="28"/>
        </w:rPr>
      </w:pPr>
      <w:r w:rsidRPr="0044201D">
        <w:rPr>
          <w:b/>
          <w:bCs/>
          <w:color w:val="000000"/>
          <w:sz w:val="28"/>
        </w:rPr>
        <w:t>Учебный предмет “Литературное чтение”</w:t>
      </w:r>
    </w:p>
    <w:p w:rsidR="00660DE0" w:rsidRPr="0044201D" w:rsidRDefault="00B75518" w:rsidP="00660DE0">
      <w:pPr>
        <w:pStyle w:val="a3"/>
        <w:shd w:val="clear" w:color="auto" w:fill="FFFFFF"/>
        <w:spacing w:before="0" w:beforeAutospacing="0" w:after="150" w:afterAutospacing="0" w:line="276" w:lineRule="auto"/>
        <w:rPr>
          <w:color w:val="000000"/>
          <w:sz w:val="28"/>
        </w:rPr>
      </w:pPr>
      <w:proofErr w:type="gramStart"/>
      <w:r w:rsidRPr="0044201D">
        <w:rPr>
          <w:color w:val="000000"/>
          <w:sz w:val="28"/>
        </w:rPr>
        <w:t>Литературное чтение предусматривает овладение учащимися навыками грамотного беглого чтения, ознакомления с произведениями детской литературы и формированием умений работы с текстом, а также умением найти нужную книгу в библиотеке, на прилавке магазина (на уроке создаем обложку изучаемого произведения); умение подобрать произведение на заданную тему (для участия в конкурсе чтецов); умение оценить работу товарища (на конкурсе жюри – все ученики);</w:t>
      </w:r>
      <w:proofErr w:type="gramEnd"/>
      <w:r w:rsidRPr="0044201D">
        <w:rPr>
          <w:color w:val="000000"/>
          <w:sz w:val="28"/>
        </w:rPr>
        <w:t xml:space="preserve"> умение слушать и слышать, высказывать своё отношение к </w:t>
      </w:r>
      <w:proofErr w:type="gramStart"/>
      <w:r w:rsidRPr="0044201D">
        <w:rPr>
          <w:color w:val="000000"/>
          <w:sz w:val="28"/>
        </w:rPr>
        <w:t>прочитанному</w:t>
      </w:r>
      <w:proofErr w:type="gramEnd"/>
      <w:r w:rsidRPr="0044201D">
        <w:rPr>
          <w:color w:val="000000"/>
          <w:sz w:val="28"/>
        </w:rPr>
        <w:t>, к услышанному </w:t>
      </w:r>
    </w:p>
    <w:p w:rsidR="00A9769F" w:rsidRPr="0044201D" w:rsidRDefault="00A9769F" w:rsidP="008B4F29">
      <w:pPr>
        <w:pStyle w:val="a3"/>
        <w:shd w:val="clear" w:color="auto" w:fill="FFFFFF"/>
        <w:spacing w:before="0" w:beforeAutospacing="0" w:after="150" w:afterAutospacing="0" w:line="276" w:lineRule="auto"/>
        <w:rPr>
          <w:b/>
          <w:bCs/>
          <w:color w:val="000000"/>
          <w:sz w:val="28"/>
        </w:rPr>
      </w:pPr>
    </w:p>
    <w:p w:rsidR="00647F72" w:rsidRPr="0044201D" w:rsidRDefault="00647F72" w:rsidP="008B4F29">
      <w:pPr>
        <w:pStyle w:val="a3"/>
        <w:shd w:val="clear" w:color="auto" w:fill="FFFFFF"/>
        <w:spacing w:before="0" w:beforeAutospacing="0" w:after="150" w:afterAutospacing="0" w:line="276" w:lineRule="auto"/>
        <w:rPr>
          <w:color w:val="000000"/>
          <w:sz w:val="28"/>
        </w:rPr>
      </w:pPr>
      <w:r w:rsidRPr="0044201D">
        <w:rPr>
          <w:b/>
          <w:bCs/>
          <w:color w:val="000000"/>
          <w:sz w:val="28"/>
        </w:rPr>
        <w:t>Учебный предмет “Математика”</w:t>
      </w:r>
    </w:p>
    <w:p w:rsidR="00647F72" w:rsidRPr="0044201D" w:rsidRDefault="00647F72" w:rsidP="008B4F29">
      <w:pPr>
        <w:pStyle w:val="a3"/>
        <w:shd w:val="clear" w:color="auto" w:fill="FFFFFF"/>
        <w:spacing w:before="0" w:beforeAutospacing="0" w:after="150" w:afterAutospacing="0" w:line="276" w:lineRule="auto"/>
        <w:rPr>
          <w:color w:val="000000"/>
          <w:sz w:val="28"/>
        </w:rPr>
      </w:pPr>
      <w:r w:rsidRPr="0044201D">
        <w:rPr>
          <w:color w:val="000000"/>
          <w:sz w:val="28"/>
        </w:rPr>
        <w:t xml:space="preserve">Математика предполагает формирование арифметических счетных навыков, ознакомление с основами геометрии; формирование навыка самостоятельного распознавания расположения предметов на плоскости и обозначение этого расположения языковым средствами: внизу, вверху, </w:t>
      </w:r>
      <w:proofErr w:type="gramStart"/>
      <w:r w:rsidRPr="0044201D">
        <w:rPr>
          <w:color w:val="000000"/>
          <w:sz w:val="28"/>
        </w:rPr>
        <w:t>между</w:t>
      </w:r>
      <w:proofErr w:type="gramEnd"/>
      <w:r w:rsidRPr="0044201D">
        <w:rPr>
          <w:color w:val="000000"/>
          <w:sz w:val="28"/>
        </w:rPr>
        <w:t xml:space="preserve">, рядом, сзади, ближе, дальше; </w:t>
      </w:r>
      <w:proofErr w:type="gramStart"/>
      <w:r w:rsidRPr="0044201D">
        <w:rPr>
          <w:color w:val="000000"/>
          <w:sz w:val="28"/>
        </w:rPr>
        <w:t>практическое</w:t>
      </w:r>
      <w:proofErr w:type="gramEnd"/>
      <w:r w:rsidRPr="0044201D">
        <w:rPr>
          <w:color w:val="000000"/>
          <w:sz w:val="28"/>
        </w:rPr>
        <w:t xml:space="preserve"> умение ориентироваться во времени, умение решать задачи, сюжет которых связан с жизненными ситуациями.</w:t>
      </w:r>
    </w:p>
    <w:p w:rsidR="006E3E87" w:rsidRPr="0044201D" w:rsidRDefault="006E3E87" w:rsidP="008B4F29">
      <w:pPr>
        <w:pStyle w:val="a3"/>
        <w:spacing w:after="150" w:line="276" w:lineRule="auto"/>
        <w:rPr>
          <w:color w:val="000000"/>
          <w:sz w:val="28"/>
        </w:rPr>
      </w:pPr>
      <w:proofErr w:type="gramStart"/>
      <w:r w:rsidRPr="0044201D">
        <w:rPr>
          <w:color w:val="000000"/>
          <w:sz w:val="28"/>
        </w:rPr>
        <w:t>Чтобы достигнуть</w:t>
      </w:r>
      <w:proofErr w:type="gramEnd"/>
      <w:r w:rsidRPr="0044201D">
        <w:rPr>
          <w:color w:val="000000"/>
          <w:sz w:val="28"/>
        </w:rPr>
        <w:t>  наибольший</w:t>
      </w:r>
      <w:r w:rsidR="004D152D">
        <w:rPr>
          <w:color w:val="000000"/>
          <w:sz w:val="28"/>
        </w:rPr>
        <w:t xml:space="preserve"> эффект учителя начальной школы </w:t>
      </w:r>
      <w:r w:rsidRPr="0044201D">
        <w:rPr>
          <w:color w:val="000000"/>
          <w:sz w:val="28"/>
        </w:rPr>
        <w:t>применяют </w:t>
      </w:r>
      <w:r w:rsidR="004D152D">
        <w:rPr>
          <w:color w:val="000000"/>
          <w:sz w:val="28"/>
        </w:rPr>
        <w:t xml:space="preserve"> </w:t>
      </w:r>
      <w:r w:rsidRPr="0044201D">
        <w:rPr>
          <w:color w:val="000000"/>
          <w:sz w:val="28"/>
        </w:rPr>
        <w:t xml:space="preserve"> различные формы работы над задачей:</w:t>
      </w:r>
    </w:p>
    <w:p w:rsidR="006E3E87" w:rsidRPr="0044201D" w:rsidRDefault="006E3E87" w:rsidP="008B4F29">
      <w:pPr>
        <w:pStyle w:val="a3"/>
        <w:spacing w:after="150" w:line="276" w:lineRule="auto"/>
        <w:rPr>
          <w:color w:val="000000"/>
          <w:sz w:val="28"/>
        </w:rPr>
      </w:pPr>
      <w:r w:rsidRPr="0044201D">
        <w:rPr>
          <w:color w:val="000000"/>
          <w:sz w:val="28"/>
        </w:rPr>
        <w:t> 1. Работа над решенной задачей. </w:t>
      </w:r>
      <w:r w:rsidRPr="0044201D">
        <w:rPr>
          <w:color w:val="000000"/>
          <w:sz w:val="28"/>
        </w:rPr>
        <w:br/>
        <w:t>2. Решение задач различными способами.</w:t>
      </w:r>
    </w:p>
    <w:p w:rsidR="006E3E87" w:rsidRPr="0044201D" w:rsidRDefault="006E3E87" w:rsidP="004D152D">
      <w:pPr>
        <w:pStyle w:val="a3"/>
        <w:spacing w:after="150" w:line="276" w:lineRule="auto"/>
        <w:rPr>
          <w:color w:val="000000"/>
          <w:sz w:val="28"/>
        </w:rPr>
      </w:pPr>
      <w:r w:rsidRPr="0044201D">
        <w:rPr>
          <w:color w:val="000000"/>
          <w:sz w:val="28"/>
        </w:rPr>
        <w:t>3. Правильно организованный способ анализа задачи – от вопроса или от данных к вопросу. </w:t>
      </w:r>
      <w:r w:rsidRPr="0044201D">
        <w:rPr>
          <w:color w:val="000000"/>
          <w:sz w:val="28"/>
        </w:rPr>
        <w:br/>
        <w:t xml:space="preserve">4. Представление ситуации, описанной в задаче (нарисовать «картинку»). Учитель обращает внимание детей на детали, которые нужно обязательно представить, а </w:t>
      </w:r>
      <w:r w:rsidRPr="0044201D">
        <w:rPr>
          <w:color w:val="000000"/>
          <w:sz w:val="28"/>
        </w:rPr>
        <w:lastRenderedPageBreak/>
        <w:t>которые можно опустить. Мысленное участие в этой ситуации. Разбиение текста задачи на смысловые части. Моделирование ситуации с помощью чертежа, рисунка. </w:t>
      </w:r>
      <w:r w:rsidRPr="0044201D">
        <w:rPr>
          <w:color w:val="000000"/>
          <w:sz w:val="28"/>
        </w:rPr>
        <w:br/>
        <w:t>5. Самостоятельное составление задач учащимися. </w:t>
      </w:r>
      <w:r w:rsidRPr="0044201D">
        <w:rPr>
          <w:color w:val="000000"/>
          <w:sz w:val="28"/>
        </w:rPr>
        <w:br/>
        <w:t>6. Решение задач с недостающими данными. </w:t>
      </w:r>
      <w:r w:rsidRPr="0044201D">
        <w:rPr>
          <w:color w:val="000000"/>
          <w:sz w:val="28"/>
        </w:rPr>
        <w:br/>
        <w:t>7. Изменение вопроса задачи. </w:t>
      </w:r>
      <w:r w:rsidRPr="0044201D">
        <w:rPr>
          <w:color w:val="000000"/>
          <w:sz w:val="28"/>
        </w:rPr>
        <w:br/>
        <w:t>8. Составление различных выражений по данным задачи и объяснение, что означает то или иное выражение. Выбрать те выражения, которые являются ответом на вопрос задачи. </w:t>
      </w:r>
      <w:r w:rsidRPr="0044201D">
        <w:rPr>
          <w:color w:val="000000"/>
          <w:sz w:val="28"/>
        </w:rPr>
        <w:br/>
        <w:t>9. Объяснение готового решения задачи. </w:t>
      </w:r>
      <w:r w:rsidRPr="0044201D">
        <w:rPr>
          <w:color w:val="000000"/>
          <w:sz w:val="28"/>
        </w:rPr>
        <w:br/>
        <w:t>10. Использование приема сравнения задач и их решений. </w:t>
      </w:r>
      <w:r w:rsidRPr="0044201D">
        <w:rPr>
          <w:color w:val="000000"/>
          <w:sz w:val="28"/>
        </w:rPr>
        <w:br/>
        <w:t>11. Запись двух решений на доске – одного верного и другого неверного. </w:t>
      </w:r>
      <w:r w:rsidRPr="0044201D">
        <w:rPr>
          <w:color w:val="000000"/>
          <w:sz w:val="28"/>
        </w:rPr>
        <w:br/>
        <w:t>12. Изменение условия задачи так, чтобы задача решалась другим действием. </w:t>
      </w:r>
      <w:r w:rsidRPr="0044201D">
        <w:rPr>
          <w:color w:val="000000"/>
          <w:sz w:val="28"/>
        </w:rPr>
        <w:br/>
        <w:t>13. Закончить решение задачи. </w:t>
      </w:r>
      <w:r w:rsidRPr="0044201D">
        <w:rPr>
          <w:color w:val="000000"/>
          <w:sz w:val="28"/>
        </w:rPr>
        <w:br/>
        <w:t>14. Какой вопрос и какое действие лишнее в решении задачи (или, наоборот, восстановить пропущенный вопрос и действие в задаче). </w:t>
      </w:r>
      <w:r w:rsidRPr="0044201D">
        <w:rPr>
          <w:color w:val="000000"/>
          <w:sz w:val="28"/>
        </w:rPr>
        <w:br/>
        <w:t>15. Составление аналогичной задачи с измененными данными. </w:t>
      </w:r>
      <w:r w:rsidRPr="0044201D">
        <w:rPr>
          <w:color w:val="000000"/>
          <w:sz w:val="28"/>
        </w:rPr>
        <w:br/>
        <w:t>16. Решение обратных задач. </w:t>
      </w:r>
      <w:r w:rsidRPr="0044201D">
        <w:rPr>
          <w:color w:val="000000"/>
          <w:sz w:val="28"/>
        </w:rPr>
        <w:br/>
        <w:t>   Систематическое использование на уроках математики и нестандартных задач,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 </w:t>
      </w:r>
    </w:p>
    <w:p w:rsidR="00647F72" w:rsidRPr="0044201D" w:rsidRDefault="00647F72" w:rsidP="008B4F29">
      <w:pPr>
        <w:pStyle w:val="a3"/>
        <w:shd w:val="clear" w:color="auto" w:fill="FFFFFF"/>
        <w:spacing w:before="0" w:beforeAutospacing="0" w:after="150" w:afterAutospacing="0" w:line="276" w:lineRule="auto"/>
        <w:rPr>
          <w:color w:val="000000"/>
          <w:sz w:val="28"/>
        </w:rPr>
      </w:pPr>
      <w:r w:rsidRPr="0044201D">
        <w:rPr>
          <w:b/>
          <w:bCs/>
          <w:color w:val="000000"/>
          <w:sz w:val="28"/>
        </w:rPr>
        <w:t>Учебный предмет “Окружающий мир”</w:t>
      </w:r>
    </w:p>
    <w:p w:rsidR="00647F72" w:rsidRPr="0044201D" w:rsidRDefault="00647F72" w:rsidP="008B4F29">
      <w:pPr>
        <w:pStyle w:val="a3"/>
        <w:shd w:val="clear" w:color="auto" w:fill="FFFFFF"/>
        <w:spacing w:before="0" w:beforeAutospacing="0" w:after="150" w:afterAutospacing="0" w:line="276" w:lineRule="auto"/>
        <w:rPr>
          <w:color w:val="000000"/>
          <w:sz w:val="28"/>
        </w:rPr>
      </w:pPr>
      <w:r w:rsidRPr="0044201D">
        <w:rPr>
          <w:color w:val="000000"/>
          <w:sz w:val="28"/>
        </w:rPr>
        <w:t xml:space="preserve">Окружающий мир является интегрированным и состоит из модулей естественнонаучной и социально-гуманитарной направленности, а также предусматривает изучение основ безопасности жизнедеятельности. На уроке отрабатывается навык обозначения событий во времени языковыми средствами: сначала, потом, раньше, позднее, </w:t>
      </w:r>
      <w:proofErr w:type="gramStart"/>
      <w:r w:rsidRPr="0044201D">
        <w:rPr>
          <w:color w:val="000000"/>
          <w:sz w:val="28"/>
        </w:rPr>
        <w:t>до</w:t>
      </w:r>
      <w:proofErr w:type="gramEnd"/>
      <w:r w:rsidRPr="0044201D">
        <w:rPr>
          <w:color w:val="000000"/>
          <w:sz w:val="28"/>
        </w:rPr>
        <w:t>, в одно и то же время. Закрепляется признание ребенком здоровья как наиважнейшей ценности человеческого бытия, умение заботиться о своем физическом здоровье и соблюдать правила безопасности жизнедеятельности. У ребят есть возможность подготовить свой материал на заданную тему, а также свои вопросы и задания, что они делают с большим удовольствием.</w:t>
      </w:r>
    </w:p>
    <w:p w:rsidR="007F4757" w:rsidRPr="0044201D" w:rsidRDefault="007F4757" w:rsidP="008B4F29">
      <w:pPr>
        <w:rPr>
          <w:rFonts w:ascii="Times New Roman" w:hAnsi="Times New Roman" w:cs="Times New Roman"/>
          <w:sz w:val="28"/>
          <w:szCs w:val="24"/>
        </w:rPr>
      </w:pPr>
    </w:p>
    <w:sectPr w:rsidR="007F4757" w:rsidRPr="0044201D" w:rsidSect="00FE63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B28EA"/>
    <w:multiLevelType w:val="multilevel"/>
    <w:tmpl w:val="948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8B"/>
    <w:rsid w:val="00084568"/>
    <w:rsid w:val="001C49C7"/>
    <w:rsid w:val="002C0942"/>
    <w:rsid w:val="0044201D"/>
    <w:rsid w:val="004441F7"/>
    <w:rsid w:val="00462B93"/>
    <w:rsid w:val="004D152D"/>
    <w:rsid w:val="00522C62"/>
    <w:rsid w:val="00600647"/>
    <w:rsid w:val="00647F72"/>
    <w:rsid w:val="00651BB5"/>
    <w:rsid w:val="00660DE0"/>
    <w:rsid w:val="006E3E87"/>
    <w:rsid w:val="007F4757"/>
    <w:rsid w:val="008B4F29"/>
    <w:rsid w:val="00950C70"/>
    <w:rsid w:val="00A3171B"/>
    <w:rsid w:val="00A9769F"/>
    <w:rsid w:val="00B75518"/>
    <w:rsid w:val="00BC30E9"/>
    <w:rsid w:val="00BE5C33"/>
    <w:rsid w:val="00C225DE"/>
    <w:rsid w:val="00D67F0B"/>
    <w:rsid w:val="00E14EDA"/>
    <w:rsid w:val="00E47A17"/>
    <w:rsid w:val="00EC3935"/>
    <w:rsid w:val="00F4739D"/>
    <w:rsid w:val="00FB31AF"/>
    <w:rsid w:val="00FE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F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905">
      <w:bodyDiv w:val="1"/>
      <w:marLeft w:val="0"/>
      <w:marRight w:val="0"/>
      <w:marTop w:val="0"/>
      <w:marBottom w:val="0"/>
      <w:divBdr>
        <w:top w:val="none" w:sz="0" w:space="0" w:color="auto"/>
        <w:left w:val="none" w:sz="0" w:space="0" w:color="auto"/>
        <w:bottom w:val="none" w:sz="0" w:space="0" w:color="auto"/>
        <w:right w:val="none" w:sz="0" w:space="0" w:color="auto"/>
      </w:divBdr>
    </w:div>
    <w:div w:id="334647364">
      <w:bodyDiv w:val="1"/>
      <w:marLeft w:val="0"/>
      <w:marRight w:val="0"/>
      <w:marTop w:val="0"/>
      <w:marBottom w:val="0"/>
      <w:divBdr>
        <w:top w:val="none" w:sz="0" w:space="0" w:color="auto"/>
        <w:left w:val="none" w:sz="0" w:space="0" w:color="auto"/>
        <w:bottom w:val="none" w:sz="0" w:space="0" w:color="auto"/>
        <w:right w:val="none" w:sz="0" w:space="0" w:color="auto"/>
      </w:divBdr>
    </w:div>
    <w:div w:id="371351045">
      <w:bodyDiv w:val="1"/>
      <w:marLeft w:val="0"/>
      <w:marRight w:val="0"/>
      <w:marTop w:val="0"/>
      <w:marBottom w:val="0"/>
      <w:divBdr>
        <w:top w:val="none" w:sz="0" w:space="0" w:color="auto"/>
        <w:left w:val="none" w:sz="0" w:space="0" w:color="auto"/>
        <w:bottom w:val="none" w:sz="0" w:space="0" w:color="auto"/>
        <w:right w:val="none" w:sz="0" w:space="0" w:color="auto"/>
      </w:divBdr>
    </w:div>
    <w:div w:id="843596941">
      <w:bodyDiv w:val="1"/>
      <w:marLeft w:val="0"/>
      <w:marRight w:val="0"/>
      <w:marTop w:val="0"/>
      <w:marBottom w:val="0"/>
      <w:divBdr>
        <w:top w:val="none" w:sz="0" w:space="0" w:color="auto"/>
        <w:left w:val="none" w:sz="0" w:space="0" w:color="auto"/>
        <w:bottom w:val="none" w:sz="0" w:space="0" w:color="auto"/>
        <w:right w:val="none" w:sz="0" w:space="0" w:color="auto"/>
      </w:divBdr>
    </w:div>
    <w:div w:id="1046567352">
      <w:bodyDiv w:val="1"/>
      <w:marLeft w:val="0"/>
      <w:marRight w:val="0"/>
      <w:marTop w:val="0"/>
      <w:marBottom w:val="0"/>
      <w:divBdr>
        <w:top w:val="none" w:sz="0" w:space="0" w:color="auto"/>
        <w:left w:val="none" w:sz="0" w:space="0" w:color="auto"/>
        <w:bottom w:val="none" w:sz="0" w:space="0" w:color="auto"/>
        <w:right w:val="none" w:sz="0" w:space="0" w:color="auto"/>
      </w:divBdr>
    </w:div>
    <w:div w:id="1286765568">
      <w:bodyDiv w:val="1"/>
      <w:marLeft w:val="0"/>
      <w:marRight w:val="0"/>
      <w:marTop w:val="0"/>
      <w:marBottom w:val="0"/>
      <w:divBdr>
        <w:top w:val="none" w:sz="0" w:space="0" w:color="auto"/>
        <w:left w:val="none" w:sz="0" w:space="0" w:color="auto"/>
        <w:bottom w:val="none" w:sz="0" w:space="0" w:color="auto"/>
        <w:right w:val="none" w:sz="0" w:space="0" w:color="auto"/>
      </w:divBdr>
    </w:div>
    <w:div w:id="1602562793">
      <w:bodyDiv w:val="1"/>
      <w:marLeft w:val="0"/>
      <w:marRight w:val="0"/>
      <w:marTop w:val="0"/>
      <w:marBottom w:val="0"/>
      <w:divBdr>
        <w:top w:val="none" w:sz="0" w:space="0" w:color="auto"/>
        <w:left w:val="none" w:sz="0" w:space="0" w:color="auto"/>
        <w:bottom w:val="none" w:sz="0" w:space="0" w:color="auto"/>
        <w:right w:val="none" w:sz="0" w:space="0" w:color="auto"/>
      </w:divBdr>
    </w:div>
    <w:div w:id="1641303713">
      <w:bodyDiv w:val="1"/>
      <w:marLeft w:val="0"/>
      <w:marRight w:val="0"/>
      <w:marTop w:val="0"/>
      <w:marBottom w:val="0"/>
      <w:divBdr>
        <w:top w:val="none" w:sz="0" w:space="0" w:color="auto"/>
        <w:left w:val="none" w:sz="0" w:space="0" w:color="auto"/>
        <w:bottom w:val="none" w:sz="0" w:space="0" w:color="auto"/>
        <w:right w:val="none" w:sz="0" w:space="0" w:color="auto"/>
      </w:divBdr>
    </w:div>
    <w:div w:id="1691495287">
      <w:bodyDiv w:val="1"/>
      <w:marLeft w:val="0"/>
      <w:marRight w:val="0"/>
      <w:marTop w:val="0"/>
      <w:marBottom w:val="0"/>
      <w:divBdr>
        <w:top w:val="none" w:sz="0" w:space="0" w:color="auto"/>
        <w:left w:val="none" w:sz="0" w:space="0" w:color="auto"/>
        <w:bottom w:val="none" w:sz="0" w:space="0" w:color="auto"/>
        <w:right w:val="none" w:sz="0" w:space="0" w:color="auto"/>
      </w:divBdr>
    </w:div>
    <w:div w:id="1759326038">
      <w:bodyDiv w:val="1"/>
      <w:marLeft w:val="0"/>
      <w:marRight w:val="0"/>
      <w:marTop w:val="0"/>
      <w:marBottom w:val="0"/>
      <w:divBdr>
        <w:top w:val="none" w:sz="0" w:space="0" w:color="auto"/>
        <w:left w:val="none" w:sz="0" w:space="0" w:color="auto"/>
        <w:bottom w:val="none" w:sz="0" w:space="0" w:color="auto"/>
        <w:right w:val="none" w:sz="0" w:space="0" w:color="auto"/>
      </w:divBdr>
    </w:div>
    <w:div w:id="1980333384">
      <w:bodyDiv w:val="1"/>
      <w:marLeft w:val="0"/>
      <w:marRight w:val="0"/>
      <w:marTop w:val="0"/>
      <w:marBottom w:val="0"/>
      <w:divBdr>
        <w:top w:val="none" w:sz="0" w:space="0" w:color="auto"/>
        <w:left w:val="none" w:sz="0" w:space="0" w:color="auto"/>
        <w:bottom w:val="none" w:sz="0" w:space="0" w:color="auto"/>
        <w:right w:val="none" w:sz="0" w:space="0" w:color="auto"/>
      </w:divBdr>
    </w:div>
    <w:div w:id="21173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8</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US_G</cp:lastModifiedBy>
  <cp:revision>21</cp:revision>
  <dcterms:created xsi:type="dcterms:W3CDTF">2022-02-05T16:51:00Z</dcterms:created>
  <dcterms:modified xsi:type="dcterms:W3CDTF">2024-01-17T06:17:00Z</dcterms:modified>
</cp:coreProperties>
</file>